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938" w:rsidRDefault="00EB3938"/>
    <w:p w:rsidR="00CE4778" w:rsidRDefault="00CE4778"/>
    <w:p w:rsidR="00CE4778" w:rsidRDefault="00CE4778"/>
    <w:p w:rsidR="00CE4778" w:rsidRPr="00CE4778" w:rsidRDefault="00CE4778" w:rsidP="00CE4778">
      <w:pPr>
        <w:widowControl/>
        <w:kinsoku w:val="0"/>
        <w:autoSpaceDE w:val="0"/>
        <w:autoSpaceDN w:val="0"/>
        <w:adjustRightInd w:val="0"/>
        <w:snapToGrid w:val="0"/>
        <w:spacing w:before="136" w:line="219" w:lineRule="auto"/>
        <w:ind w:left="3665"/>
        <w:jc w:val="left"/>
        <w:textAlignment w:val="baseline"/>
        <w:rPr>
          <w:rFonts w:ascii="宋体" w:eastAsia="宋体" w:hAnsi="宋体" w:cs="宋体"/>
          <w:noProof/>
          <w:snapToGrid w:val="0"/>
          <w:color w:val="000000"/>
          <w:kern w:val="0"/>
          <w:sz w:val="42"/>
          <w:szCs w:val="42"/>
        </w:rPr>
      </w:pPr>
      <w:r w:rsidRPr="00CE4778">
        <w:rPr>
          <w:rFonts w:ascii="宋体" w:eastAsia="宋体" w:hAnsi="宋体" w:cs="宋体"/>
          <w:b/>
          <w:bCs/>
          <w:noProof/>
          <w:snapToGrid w:val="0"/>
          <w:color w:val="000000"/>
          <w:kern w:val="0"/>
          <w:sz w:val="42"/>
          <w:szCs w:val="42"/>
        </w:rPr>
        <w:t>采购需求</w:t>
      </w:r>
    </w:p>
    <w:p w:rsidR="00CE4778" w:rsidRPr="00CE4778" w:rsidRDefault="00AD247B" w:rsidP="00CE4778">
      <w:pPr>
        <w:widowControl/>
        <w:kinsoku w:val="0"/>
        <w:autoSpaceDE w:val="0"/>
        <w:autoSpaceDN w:val="0"/>
        <w:adjustRightInd w:val="0"/>
        <w:snapToGrid w:val="0"/>
        <w:spacing w:before="122" w:line="220" w:lineRule="auto"/>
        <w:ind w:left="189"/>
        <w:jc w:val="left"/>
        <w:textAlignment w:val="baseline"/>
        <w:rPr>
          <w:rFonts w:ascii="宋体" w:eastAsia="宋体" w:hAnsi="宋体" w:cs="宋体"/>
          <w:noProof/>
          <w:snapToGrid w:val="0"/>
          <w:color w:val="000000"/>
          <w:kern w:val="0"/>
          <w:szCs w:val="21"/>
        </w:rPr>
      </w:pPr>
      <w:r>
        <w:rPr>
          <w:rFonts w:ascii="宋体" w:eastAsia="宋体" w:hAnsi="宋体" w:cs="宋体"/>
          <w:noProof/>
          <w:snapToGrid w:val="0"/>
          <w:color w:val="000000"/>
          <w:spacing w:val="10"/>
          <w:kern w:val="0"/>
          <w:szCs w:val="21"/>
        </w:rPr>
        <w:t>分</w:t>
      </w:r>
      <w:r>
        <w:rPr>
          <w:rFonts w:ascii="宋体" w:eastAsia="宋体" w:hAnsi="宋体" w:cs="宋体" w:hint="eastAsia"/>
          <w:noProof/>
          <w:snapToGrid w:val="0"/>
          <w:color w:val="000000"/>
          <w:spacing w:val="10"/>
          <w:kern w:val="0"/>
          <w:szCs w:val="21"/>
        </w:rPr>
        <w:t>标4</w:t>
      </w:r>
      <w:r w:rsidR="004A33D2">
        <w:rPr>
          <w:rFonts w:ascii="宋体" w:eastAsia="宋体" w:hAnsi="宋体" w:cs="宋体" w:hint="eastAsia"/>
          <w:noProof/>
          <w:snapToGrid w:val="0"/>
          <w:color w:val="000000"/>
          <w:spacing w:val="10"/>
          <w:kern w:val="0"/>
          <w:szCs w:val="21"/>
        </w:rPr>
        <w:t>：</w:t>
      </w:r>
      <w:r>
        <w:rPr>
          <w:rFonts w:ascii="宋体" w:eastAsia="宋体" w:hAnsi="宋体" w:cs="宋体" w:hint="eastAsia"/>
          <w:noProof/>
          <w:snapToGrid w:val="0"/>
          <w:color w:val="000000"/>
          <w:spacing w:val="10"/>
          <w:kern w:val="0"/>
          <w:szCs w:val="21"/>
        </w:rPr>
        <w:t>保健品、奶粉、特医食品等，预购金额</w:t>
      </w:r>
      <w:r w:rsidR="00F161AC">
        <w:rPr>
          <w:rFonts w:ascii="宋体" w:eastAsia="宋体" w:hAnsi="宋体" w:cs="宋体" w:hint="eastAsia"/>
          <w:noProof/>
          <w:snapToGrid w:val="0"/>
          <w:color w:val="000000"/>
          <w:spacing w:val="10"/>
          <w:kern w:val="0"/>
          <w:szCs w:val="21"/>
        </w:rPr>
        <w:t>1</w:t>
      </w:r>
      <w:r w:rsidR="009F70A1">
        <w:rPr>
          <w:rFonts w:ascii="宋体" w:eastAsia="宋体" w:hAnsi="宋体" w:cs="宋体" w:hint="eastAsia"/>
          <w:noProof/>
          <w:snapToGrid w:val="0"/>
          <w:color w:val="000000"/>
          <w:spacing w:val="10"/>
          <w:kern w:val="0"/>
          <w:szCs w:val="21"/>
        </w:rPr>
        <w:t>00</w:t>
      </w:r>
      <w:r w:rsidR="005460B9">
        <w:rPr>
          <w:rFonts w:ascii="宋体" w:eastAsia="宋体" w:hAnsi="宋体" w:cs="宋体" w:hint="eastAsia"/>
          <w:noProof/>
          <w:snapToGrid w:val="0"/>
          <w:color w:val="000000"/>
          <w:spacing w:val="10"/>
          <w:kern w:val="0"/>
          <w:szCs w:val="21"/>
        </w:rPr>
        <w:t>万</w:t>
      </w:r>
    </w:p>
    <w:p w:rsidR="00CE4778" w:rsidRPr="00CE4778" w:rsidRDefault="00CE4778" w:rsidP="00CE4778">
      <w:pPr>
        <w:widowControl/>
        <w:kinsoku w:val="0"/>
        <w:autoSpaceDE w:val="0"/>
        <w:autoSpaceDN w:val="0"/>
        <w:adjustRightInd w:val="0"/>
        <w:snapToGrid w:val="0"/>
        <w:spacing w:line="95" w:lineRule="exact"/>
        <w:jc w:val="left"/>
        <w:textAlignment w:val="baseline"/>
        <w:rPr>
          <w:rFonts w:ascii="Arial" w:hAnsi="Arial" w:cs="Arial"/>
          <w:noProof/>
          <w:snapToGrid w:val="0"/>
          <w:color w:val="000000"/>
          <w:kern w:val="0"/>
          <w:szCs w:val="21"/>
        </w:rPr>
      </w:pPr>
    </w:p>
    <w:tbl>
      <w:tblPr>
        <w:tblStyle w:val="TableNormal"/>
        <w:tblW w:w="9270" w:type="dxa"/>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1408"/>
        <w:gridCol w:w="659"/>
        <w:gridCol w:w="6838"/>
      </w:tblGrid>
      <w:tr w:rsidR="00CE4778" w:rsidRPr="004A33D2" w:rsidTr="00AD247B">
        <w:trPr>
          <w:trHeight w:val="624"/>
        </w:trPr>
        <w:tc>
          <w:tcPr>
            <w:tcW w:w="365" w:type="dxa"/>
            <w:textDirection w:val="tbRlV"/>
          </w:tcPr>
          <w:p w:rsidR="00CE4778" w:rsidRPr="004A33D2" w:rsidRDefault="00CE4778" w:rsidP="00CE4778">
            <w:pPr>
              <w:widowControl/>
              <w:kinsoku w:val="0"/>
              <w:autoSpaceDE w:val="0"/>
              <w:autoSpaceDN w:val="0"/>
              <w:adjustRightInd w:val="0"/>
              <w:snapToGrid w:val="0"/>
              <w:spacing w:before="92" w:line="199" w:lineRule="auto"/>
              <w:ind w:left="11"/>
              <w:jc w:val="left"/>
              <w:textAlignment w:val="baseline"/>
              <w:rPr>
                <w:rFonts w:ascii="宋体" w:eastAsia="宋体" w:hAnsi="宋体" w:cs="宋体"/>
                <w:noProof/>
              </w:rPr>
            </w:pPr>
            <w:r w:rsidRPr="004A33D2">
              <w:rPr>
                <w:rFonts w:ascii="宋体" w:eastAsia="宋体" w:hAnsi="宋体" w:cs="宋体"/>
                <w:b/>
                <w:bCs/>
                <w:noProof/>
                <w:spacing w:val="-3"/>
              </w:rPr>
              <w:t>序</w:t>
            </w:r>
            <w:r w:rsidRPr="004A33D2">
              <w:rPr>
                <w:rFonts w:ascii="宋体" w:eastAsia="宋体" w:hAnsi="宋体" w:cs="宋体"/>
                <w:noProof/>
                <w:spacing w:val="52"/>
              </w:rPr>
              <w:t xml:space="preserve"> </w:t>
            </w:r>
            <w:r w:rsidRPr="004A33D2">
              <w:rPr>
                <w:rFonts w:ascii="宋体" w:eastAsia="宋体" w:hAnsi="宋体" w:cs="宋体"/>
                <w:b/>
                <w:bCs/>
                <w:noProof/>
                <w:spacing w:val="-3"/>
              </w:rPr>
              <w:t>号</w:t>
            </w:r>
          </w:p>
        </w:tc>
        <w:tc>
          <w:tcPr>
            <w:tcW w:w="1408" w:type="dxa"/>
          </w:tcPr>
          <w:p w:rsidR="00CE4778" w:rsidRPr="004A33D2" w:rsidRDefault="00CE4778" w:rsidP="00CE4778">
            <w:pPr>
              <w:widowControl/>
              <w:kinsoku w:val="0"/>
              <w:autoSpaceDE w:val="0"/>
              <w:autoSpaceDN w:val="0"/>
              <w:adjustRightInd w:val="0"/>
              <w:snapToGrid w:val="0"/>
              <w:spacing w:before="71" w:line="220" w:lineRule="auto"/>
              <w:ind w:left="323"/>
              <w:jc w:val="left"/>
              <w:textAlignment w:val="baseline"/>
              <w:rPr>
                <w:rFonts w:ascii="宋体" w:eastAsia="宋体" w:hAnsi="宋体" w:cs="宋体"/>
                <w:noProof/>
              </w:rPr>
            </w:pPr>
            <w:r w:rsidRPr="004A33D2">
              <w:rPr>
                <w:rFonts w:ascii="宋体" w:eastAsia="宋体" w:hAnsi="宋体" w:cs="宋体"/>
                <w:b/>
                <w:bCs/>
                <w:noProof/>
                <w:spacing w:val="-4"/>
              </w:rPr>
              <w:t>标的(服</w:t>
            </w:r>
          </w:p>
          <w:p w:rsidR="00CE4778" w:rsidRPr="004A33D2" w:rsidRDefault="00CE4778" w:rsidP="00CE4778">
            <w:pPr>
              <w:widowControl/>
              <w:kinsoku w:val="0"/>
              <w:autoSpaceDE w:val="0"/>
              <w:autoSpaceDN w:val="0"/>
              <w:adjustRightInd w:val="0"/>
              <w:snapToGrid w:val="0"/>
              <w:spacing w:before="59" w:line="205" w:lineRule="auto"/>
              <w:ind w:left="323"/>
              <w:jc w:val="left"/>
              <w:textAlignment w:val="baseline"/>
              <w:rPr>
                <w:rFonts w:ascii="宋体" w:eastAsia="宋体" w:hAnsi="宋体" w:cs="宋体"/>
                <w:noProof/>
              </w:rPr>
            </w:pPr>
            <w:r w:rsidRPr="004A33D2">
              <w:rPr>
                <w:rFonts w:ascii="宋体" w:eastAsia="宋体" w:hAnsi="宋体" w:cs="宋体"/>
                <w:b/>
                <w:bCs/>
                <w:noProof/>
                <w:spacing w:val="-4"/>
              </w:rPr>
              <w:t>务)名称</w:t>
            </w:r>
          </w:p>
        </w:tc>
        <w:tc>
          <w:tcPr>
            <w:tcW w:w="659" w:type="dxa"/>
          </w:tcPr>
          <w:p w:rsidR="00CE4778" w:rsidRPr="004A33D2" w:rsidRDefault="00CE4778" w:rsidP="00CE4778">
            <w:pPr>
              <w:widowControl/>
              <w:kinsoku w:val="0"/>
              <w:autoSpaceDE w:val="0"/>
              <w:autoSpaceDN w:val="0"/>
              <w:adjustRightInd w:val="0"/>
              <w:snapToGrid w:val="0"/>
              <w:spacing w:before="210" w:line="219" w:lineRule="auto"/>
              <w:ind w:left="115"/>
              <w:jc w:val="left"/>
              <w:textAlignment w:val="baseline"/>
              <w:rPr>
                <w:rFonts w:ascii="宋体" w:eastAsia="宋体" w:hAnsi="宋体" w:cs="宋体"/>
                <w:noProof/>
              </w:rPr>
            </w:pPr>
            <w:r w:rsidRPr="004A33D2">
              <w:rPr>
                <w:rFonts w:ascii="宋体" w:eastAsia="宋体" w:hAnsi="宋体" w:cs="宋体"/>
                <w:b/>
                <w:bCs/>
                <w:noProof/>
                <w:spacing w:val="-5"/>
              </w:rPr>
              <w:t>数量</w:t>
            </w:r>
          </w:p>
        </w:tc>
        <w:tc>
          <w:tcPr>
            <w:tcW w:w="6838" w:type="dxa"/>
          </w:tcPr>
          <w:p w:rsidR="00CE4778" w:rsidRPr="004A33D2" w:rsidRDefault="00CE4778" w:rsidP="00CE4778">
            <w:pPr>
              <w:widowControl/>
              <w:kinsoku w:val="0"/>
              <w:autoSpaceDE w:val="0"/>
              <w:autoSpaceDN w:val="0"/>
              <w:adjustRightInd w:val="0"/>
              <w:snapToGrid w:val="0"/>
              <w:spacing w:before="210" w:line="219" w:lineRule="auto"/>
              <w:ind w:left="2576"/>
              <w:jc w:val="left"/>
              <w:textAlignment w:val="baseline"/>
              <w:rPr>
                <w:rFonts w:ascii="宋体" w:eastAsia="宋体" w:hAnsi="宋体" w:cs="宋体"/>
                <w:noProof/>
              </w:rPr>
            </w:pPr>
            <w:r w:rsidRPr="004A33D2">
              <w:rPr>
                <w:rFonts w:ascii="宋体" w:eastAsia="宋体" w:hAnsi="宋体" w:cs="宋体"/>
                <w:b/>
                <w:bCs/>
                <w:noProof/>
                <w:spacing w:val="-4"/>
              </w:rPr>
              <w:t>▲服务内容及要求</w:t>
            </w:r>
          </w:p>
        </w:tc>
      </w:tr>
      <w:tr w:rsidR="00CE4778" w:rsidRPr="004A33D2" w:rsidTr="00AD247B">
        <w:trPr>
          <w:trHeight w:val="11485"/>
        </w:trPr>
        <w:tc>
          <w:tcPr>
            <w:tcW w:w="365" w:type="dxa"/>
          </w:tcPr>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rPr>
            </w:pPr>
          </w:p>
          <w:p w:rsidR="00CE4778" w:rsidRPr="004A33D2" w:rsidRDefault="000407BF" w:rsidP="00CE4778">
            <w:pPr>
              <w:widowControl/>
              <w:kinsoku w:val="0"/>
              <w:autoSpaceDE w:val="0"/>
              <w:autoSpaceDN w:val="0"/>
              <w:adjustRightInd w:val="0"/>
              <w:snapToGrid w:val="0"/>
              <w:spacing w:before="68" w:line="241" w:lineRule="auto"/>
              <w:jc w:val="left"/>
              <w:textAlignment w:val="baseline"/>
              <w:rPr>
                <w:rFonts w:ascii="宋体" w:eastAsia="宋体" w:hAnsi="宋体" w:cs="宋体"/>
                <w:noProof/>
              </w:rPr>
            </w:pPr>
            <w:r w:rsidRPr="004A33D2">
              <w:rPr>
                <w:rFonts w:ascii="宋体" w:eastAsia="宋体" w:hAnsi="宋体" w:cs="宋体"/>
                <w:noProof/>
              </w:rPr>
              <w:t>4</w:t>
            </w:r>
          </w:p>
        </w:tc>
        <w:tc>
          <w:tcPr>
            <w:tcW w:w="1408" w:type="dxa"/>
          </w:tcPr>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2" w:lineRule="auto"/>
              <w:jc w:val="left"/>
              <w:textAlignment w:val="baseline"/>
              <w:rPr>
                <w:rFonts w:ascii="宋体" w:eastAsia="宋体" w:hAnsi="宋体"/>
                <w:noProof/>
                <w:lang w:eastAsia="zh-CN"/>
              </w:rPr>
            </w:pPr>
          </w:p>
          <w:p w:rsidR="00CE4778" w:rsidRPr="004A33D2" w:rsidRDefault="000407BF" w:rsidP="000407BF">
            <w:pPr>
              <w:widowControl/>
              <w:kinsoku w:val="0"/>
              <w:autoSpaceDE w:val="0"/>
              <w:autoSpaceDN w:val="0"/>
              <w:adjustRightInd w:val="0"/>
              <w:snapToGrid w:val="0"/>
              <w:spacing w:before="68" w:line="336" w:lineRule="auto"/>
              <w:ind w:right="163"/>
              <w:jc w:val="left"/>
              <w:textAlignment w:val="baseline"/>
              <w:rPr>
                <w:rFonts w:ascii="宋体" w:eastAsia="宋体" w:hAnsi="宋体" w:cs="宋体"/>
                <w:noProof/>
                <w:lang w:eastAsia="zh-CN"/>
              </w:rPr>
            </w:pPr>
            <w:r w:rsidRPr="004A33D2">
              <w:rPr>
                <w:rFonts w:ascii="宋体" w:eastAsia="宋体" w:hAnsi="宋体" w:cs="宋体" w:hint="eastAsia"/>
                <w:noProof/>
                <w:spacing w:val="-2"/>
                <w:lang w:eastAsia="zh-CN"/>
              </w:rPr>
              <w:t>桂平市人民医院保健品、奶粉、特医食品等采购需求</w:t>
            </w:r>
          </w:p>
        </w:tc>
        <w:tc>
          <w:tcPr>
            <w:tcW w:w="659" w:type="dxa"/>
          </w:tcPr>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line="241" w:lineRule="auto"/>
              <w:jc w:val="left"/>
              <w:textAlignment w:val="baseline"/>
              <w:rPr>
                <w:rFonts w:ascii="宋体" w:eastAsia="宋体" w:hAnsi="宋体"/>
                <w:noProof/>
                <w:lang w:eastAsia="zh-CN"/>
              </w:rPr>
            </w:pPr>
          </w:p>
          <w:p w:rsidR="00CE4778" w:rsidRPr="004A33D2" w:rsidRDefault="00CE4778" w:rsidP="00CE4778">
            <w:pPr>
              <w:widowControl/>
              <w:kinsoku w:val="0"/>
              <w:autoSpaceDE w:val="0"/>
              <w:autoSpaceDN w:val="0"/>
              <w:adjustRightInd w:val="0"/>
              <w:snapToGrid w:val="0"/>
              <w:spacing w:before="69" w:line="220" w:lineRule="auto"/>
              <w:jc w:val="left"/>
              <w:textAlignment w:val="baseline"/>
              <w:rPr>
                <w:rFonts w:ascii="宋体" w:eastAsia="宋体" w:hAnsi="宋体" w:cs="宋体"/>
                <w:noProof/>
              </w:rPr>
            </w:pPr>
            <w:r w:rsidRPr="004A33D2">
              <w:rPr>
                <w:rFonts w:ascii="宋体" w:eastAsia="宋体" w:hAnsi="宋体" w:cs="宋体"/>
                <w:b/>
                <w:bCs/>
                <w:noProof/>
                <w:spacing w:val="-2"/>
              </w:rPr>
              <w:t>1项</w:t>
            </w:r>
          </w:p>
        </w:tc>
        <w:tc>
          <w:tcPr>
            <w:tcW w:w="6838" w:type="dxa"/>
          </w:tcPr>
          <w:p w:rsidR="00AF5F9C" w:rsidRPr="004A33D2" w:rsidRDefault="00C74BB1" w:rsidP="00AF5F9C">
            <w:pPr>
              <w:widowControl/>
              <w:kinsoku w:val="0"/>
              <w:autoSpaceDE w:val="0"/>
              <w:autoSpaceDN w:val="0"/>
              <w:adjustRightInd w:val="0"/>
              <w:snapToGrid w:val="0"/>
              <w:spacing w:before="133" w:line="311" w:lineRule="auto"/>
              <w:jc w:val="left"/>
              <w:textAlignment w:val="baseline"/>
              <w:rPr>
                <w:rFonts w:ascii="宋体" w:eastAsia="宋体" w:hAnsi="宋体" w:cs="宋体"/>
                <w:b/>
                <w:bCs/>
                <w:noProof/>
                <w:spacing w:val="-17"/>
                <w:lang w:eastAsia="zh-CN"/>
              </w:rPr>
            </w:pPr>
            <w:r w:rsidRPr="004A33D2">
              <w:rPr>
                <w:rFonts w:ascii="宋体" w:eastAsia="宋体" w:hAnsi="宋体" w:cs="宋体" w:hint="eastAsia"/>
                <w:b/>
                <w:bCs/>
                <w:noProof/>
                <w:spacing w:val="-17"/>
                <w:lang w:eastAsia="zh-CN"/>
              </w:rPr>
              <w:t>一、</w:t>
            </w:r>
            <w:r w:rsidR="00AF5F9C" w:rsidRPr="004A33D2">
              <w:rPr>
                <w:rFonts w:ascii="宋体" w:eastAsia="宋体" w:hAnsi="宋体" w:cs="宋体" w:hint="eastAsia"/>
                <w:b/>
                <w:bCs/>
                <w:noProof/>
                <w:spacing w:val="-17"/>
                <w:lang w:eastAsia="zh-CN"/>
              </w:rPr>
              <w:t>特殊医学用途婴儿氨基酸配方食品：</w:t>
            </w:r>
          </w:p>
          <w:p w:rsidR="00AF5F9C" w:rsidRPr="004A33D2" w:rsidRDefault="00AF5F9C" w:rsidP="00AF5F9C">
            <w:pPr>
              <w:widowControl/>
              <w:kinsoku w:val="0"/>
              <w:autoSpaceDE w:val="0"/>
              <w:autoSpaceDN w:val="0"/>
              <w:adjustRightInd w:val="0"/>
              <w:snapToGrid w:val="0"/>
              <w:spacing w:before="133" w:line="311" w:lineRule="auto"/>
              <w:jc w:val="left"/>
              <w:textAlignment w:val="baseline"/>
              <w:rPr>
                <w:rFonts w:ascii="宋体" w:eastAsia="宋体" w:hAnsi="宋体" w:cs="宋体"/>
                <w:bCs/>
                <w:noProof/>
                <w:spacing w:val="-17"/>
                <w:lang w:eastAsia="zh-CN"/>
              </w:rPr>
            </w:pPr>
            <w:r w:rsidRPr="004A33D2">
              <w:rPr>
                <w:rFonts w:ascii="宋体" w:eastAsia="宋体" w:hAnsi="宋体" w:cs="宋体"/>
                <w:b/>
                <w:bCs/>
                <w:noProof/>
                <w:spacing w:val="-17"/>
                <w:lang w:eastAsia="zh-CN"/>
              </w:rPr>
              <w:t>1</w:t>
            </w:r>
            <w:r w:rsidRPr="004A33D2">
              <w:rPr>
                <w:rFonts w:ascii="宋体" w:eastAsia="宋体" w:hAnsi="宋体" w:cs="宋体"/>
                <w:bCs/>
                <w:noProof/>
                <w:spacing w:val="-17"/>
                <w:lang w:eastAsia="zh-CN"/>
              </w:rPr>
              <w:t>、蛋白质全部由氨基酸提供（100%游离氨基酸），蛋白质（等同物）含量：</w:t>
            </w:r>
            <w:r w:rsidR="0042259A" w:rsidRPr="004A33D2">
              <w:rPr>
                <w:rFonts w:ascii="宋体" w:eastAsia="宋体" w:hAnsi="宋体" w:cs="宋体"/>
                <w:noProof/>
                <w:lang w:eastAsia="zh-CN"/>
              </w:rPr>
              <w:t>≥</w:t>
            </w:r>
            <w:r w:rsidR="0042259A" w:rsidRPr="004A33D2">
              <w:rPr>
                <w:rFonts w:ascii="宋体" w:eastAsia="宋体" w:hAnsi="宋体" w:cs="宋体"/>
                <w:bCs/>
                <w:noProof/>
                <w:spacing w:val="-17"/>
                <w:lang w:eastAsia="zh-CN"/>
              </w:rPr>
              <w:t>13.2</w:t>
            </w:r>
            <w:r w:rsidRPr="004A33D2">
              <w:rPr>
                <w:rFonts w:ascii="宋体" w:eastAsia="宋体" w:hAnsi="宋体" w:cs="宋体"/>
                <w:bCs/>
                <w:noProof/>
                <w:spacing w:val="-17"/>
                <w:lang w:eastAsia="zh-CN"/>
              </w:rPr>
              <w:t>g/100g</w:t>
            </w:r>
            <w:r w:rsidR="0042259A" w:rsidRPr="004A33D2">
              <w:rPr>
                <w:rFonts w:ascii="宋体" w:eastAsia="宋体" w:hAnsi="宋体" w:cs="宋体"/>
                <w:bCs/>
                <w:noProof/>
                <w:spacing w:val="-17"/>
                <w:lang w:eastAsia="zh-CN"/>
              </w:rPr>
              <w:t>，未添加乳糖（含量</w:t>
            </w:r>
            <w:r w:rsidR="0042259A" w:rsidRPr="004A33D2">
              <w:rPr>
                <w:rFonts w:ascii="宋体" w:eastAsia="宋体" w:hAnsi="宋体" w:cs="宋体"/>
                <w:noProof/>
                <w:lang w:eastAsia="zh-CN"/>
              </w:rPr>
              <w:t>≤</w:t>
            </w:r>
            <w:r w:rsidRPr="004A33D2">
              <w:rPr>
                <w:rFonts w:ascii="宋体" w:eastAsia="宋体" w:hAnsi="宋体" w:cs="宋体"/>
                <w:bCs/>
                <w:noProof/>
                <w:spacing w:val="-17"/>
                <w:lang w:eastAsia="zh-CN"/>
              </w:rPr>
              <w:t>0.5g/100g）。</w:t>
            </w:r>
          </w:p>
          <w:p w:rsidR="00AF5F9C" w:rsidRPr="004A33D2" w:rsidRDefault="00AF5F9C" w:rsidP="00AF5F9C">
            <w:pPr>
              <w:widowControl/>
              <w:kinsoku w:val="0"/>
              <w:autoSpaceDE w:val="0"/>
              <w:autoSpaceDN w:val="0"/>
              <w:adjustRightInd w:val="0"/>
              <w:snapToGrid w:val="0"/>
              <w:spacing w:before="133" w:line="311" w:lineRule="auto"/>
              <w:jc w:val="left"/>
              <w:textAlignment w:val="baseline"/>
              <w:rPr>
                <w:rFonts w:ascii="宋体" w:eastAsia="宋体" w:hAnsi="宋体" w:cs="宋体"/>
                <w:bCs/>
                <w:noProof/>
                <w:spacing w:val="-17"/>
                <w:lang w:eastAsia="zh-CN"/>
              </w:rPr>
            </w:pPr>
            <w:r w:rsidRPr="004A33D2">
              <w:rPr>
                <w:rFonts w:ascii="宋体" w:eastAsia="宋体" w:hAnsi="宋体" w:cs="宋体"/>
                <w:bCs/>
                <w:noProof/>
                <w:spacing w:val="-17"/>
                <w:lang w:eastAsia="zh-CN"/>
              </w:rPr>
              <w:t>2、能量：</w:t>
            </w:r>
            <w:r w:rsidR="0042259A" w:rsidRPr="004A33D2">
              <w:rPr>
                <w:rFonts w:ascii="宋体" w:eastAsia="宋体" w:hAnsi="宋体" w:cs="宋体"/>
                <w:noProof/>
                <w:lang w:eastAsia="zh-CN"/>
              </w:rPr>
              <w:t>≥</w:t>
            </w:r>
            <w:r w:rsidR="0042259A" w:rsidRPr="004A33D2">
              <w:rPr>
                <w:rFonts w:ascii="宋体" w:eastAsia="宋体" w:hAnsi="宋体" w:cs="宋体"/>
                <w:bCs/>
                <w:noProof/>
                <w:spacing w:val="-17"/>
                <w:lang w:eastAsia="zh-CN"/>
              </w:rPr>
              <w:t>2010</w:t>
            </w:r>
            <w:r w:rsidRPr="004A33D2">
              <w:rPr>
                <w:rFonts w:ascii="宋体" w:eastAsia="宋体" w:hAnsi="宋体" w:cs="宋体"/>
                <w:bCs/>
                <w:noProof/>
                <w:spacing w:val="-17"/>
                <w:lang w:eastAsia="zh-CN"/>
              </w:rPr>
              <w:t xml:space="preserve"> KJ/100g。</w:t>
            </w:r>
          </w:p>
          <w:p w:rsidR="00C74BB1" w:rsidRPr="004A33D2" w:rsidRDefault="00AF5F9C" w:rsidP="00AF5F9C">
            <w:pPr>
              <w:widowControl/>
              <w:kinsoku w:val="0"/>
              <w:autoSpaceDE w:val="0"/>
              <w:autoSpaceDN w:val="0"/>
              <w:adjustRightInd w:val="0"/>
              <w:snapToGrid w:val="0"/>
              <w:spacing w:before="133" w:line="311" w:lineRule="auto"/>
              <w:jc w:val="left"/>
              <w:textAlignment w:val="baseline"/>
              <w:rPr>
                <w:rFonts w:ascii="宋体" w:eastAsia="宋体" w:hAnsi="宋体" w:cs="宋体"/>
                <w:bCs/>
                <w:noProof/>
                <w:spacing w:val="-17"/>
                <w:lang w:eastAsia="zh-CN"/>
              </w:rPr>
            </w:pPr>
            <w:r w:rsidRPr="004A33D2">
              <w:rPr>
                <w:rFonts w:ascii="宋体" w:eastAsia="宋体" w:hAnsi="宋体" w:cs="宋体"/>
                <w:bCs/>
                <w:noProof/>
                <w:spacing w:val="-17"/>
                <w:lang w:eastAsia="zh-CN"/>
              </w:rPr>
              <w:t>3、脂肪：</w:t>
            </w:r>
            <w:r w:rsidR="0042259A" w:rsidRPr="004A33D2">
              <w:rPr>
                <w:rFonts w:ascii="宋体" w:eastAsia="宋体" w:hAnsi="宋体" w:cs="宋体"/>
                <w:noProof/>
                <w:lang w:eastAsia="zh-CN"/>
              </w:rPr>
              <w:t>≥</w:t>
            </w:r>
            <w:r w:rsidR="00831901" w:rsidRPr="004A33D2">
              <w:rPr>
                <w:rFonts w:ascii="宋体" w:eastAsia="宋体" w:hAnsi="宋体" w:cs="宋体"/>
                <w:bCs/>
                <w:noProof/>
                <w:spacing w:val="-17"/>
                <w:lang w:eastAsia="zh-CN"/>
              </w:rPr>
              <w:t>20.8</w:t>
            </w:r>
            <w:r w:rsidRPr="004A33D2">
              <w:rPr>
                <w:rFonts w:ascii="宋体" w:eastAsia="宋体" w:hAnsi="宋体" w:cs="宋体"/>
                <w:bCs/>
                <w:noProof/>
                <w:spacing w:val="-17"/>
                <w:lang w:eastAsia="zh-CN"/>
              </w:rPr>
              <w:t>g/100g</w:t>
            </w:r>
            <w:r w:rsidR="0042259A" w:rsidRPr="004A33D2">
              <w:rPr>
                <w:rFonts w:ascii="宋体" w:eastAsia="宋体" w:hAnsi="宋体" w:cs="宋体"/>
                <w:bCs/>
                <w:noProof/>
                <w:spacing w:val="-17"/>
                <w:lang w:eastAsia="zh-CN"/>
              </w:rPr>
              <w:t>，添加</w:t>
            </w:r>
            <w:r w:rsidRPr="004A33D2">
              <w:rPr>
                <w:rFonts w:ascii="宋体" w:eastAsia="宋体" w:hAnsi="宋体" w:cs="宋体"/>
                <w:bCs/>
                <w:noProof/>
                <w:spacing w:val="-17"/>
                <w:lang w:eastAsia="zh-CN"/>
              </w:rPr>
              <w:t>中链甘油三酯作为脂肪的部分来源（MCT含量约占总脂肪</w:t>
            </w:r>
            <w:r w:rsidR="0042259A" w:rsidRPr="004A33D2">
              <w:rPr>
                <w:rFonts w:ascii="宋体" w:eastAsia="宋体" w:hAnsi="宋体" w:cs="宋体"/>
                <w:noProof/>
                <w:lang w:eastAsia="zh-CN"/>
              </w:rPr>
              <w:t>≥</w:t>
            </w:r>
            <w:r w:rsidR="0042259A" w:rsidRPr="004A33D2">
              <w:rPr>
                <w:rFonts w:ascii="宋体" w:eastAsia="宋体" w:hAnsi="宋体" w:cs="宋体"/>
                <w:bCs/>
                <w:noProof/>
                <w:spacing w:val="-17"/>
                <w:lang w:eastAsia="zh-CN"/>
              </w:rPr>
              <w:t>24</w:t>
            </w:r>
            <w:r w:rsidRPr="004A33D2">
              <w:rPr>
                <w:rFonts w:ascii="宋体" w:eastAsia="宋体" w:hAnsi="宋体" w:cs="宋体"/>
                <w:bCs/>
                <w:noProof/>
                <w:spacing w:val="-17"/>
                <w:lang w:eastAsia="zh-CN"/>
              </w:rPr>
              <w:t>%</w:t>
            </w:r>
            <w:r w:rsidR="0042259A" w:rsidRPr="004A33D2">
              <w:rPr>
                <w:rFonts w:ascii="宋体" w:eastAsia="宋体" w:hAnsi="宋体" w:cs="宋体"/>
                <w:bCs/>
                <w:noProof/>
                <w:spacing w:val="-17"/>
                <w:lang w:eastAsia="zh-CN"/>
              </w:rPr>
              <w:t>），</w:t>
            </w:r>
          </w:p>
          <w:p w:rsidR="00AF5F9C" w:rsidRPr="004A33D2" w:rsidRDefault="00C74BB1" w:rsidP="00AF5F9C">
            <w:pPr>
              <w:widowControl/>
              <w:kinsoku w:val="0"/>
              <w:autoSpaceDE w:val="0"/>
              <w:autoSpaceDN w:val="0"/>
              <w:adjustRightInd w:val="0"/>
              <w:snapToGrid w:val="0"/>
              <w:spacing w:before="133" w:line="311" w:lineRule="auto"/>
              <w:jc w:val="left"/>
              <w:textAlignment w:val="baseline"/>
              <w:rPr>
                <w:rFonts w:ascii="宋体" w:eastAsia="宋体" w:hAnsi="宋体" w:cs="宋体"/>
                <w:bCs/>
                <w:noProof/>
                <w:spacing w:val="-17"/>
                <w:lang w:eastAsia="zh-CN"/>
              </w:rPr>
            </w:pPr>
            <w:r w:rsidRPr="004A33D2">
              <w:rPr>
                <w:rFonts w:ascii="宋体" w:eastAsia="宋体" w:hAnsi="宋体" w:cs="宋体" w:hint="eastAsia"/>
                <w:bCs/>
                <w:noProof/>
                <w:spacing w:val="-17"/>
                <w:lang w:eastAsia="zh-CN"/>
              </w:rPr>
              <w:t>4</w:t>
            </w:r>
            <w:r w:rsidRPr="004A33D2">
              <w:rPr>
                <w:rFonts w:ascii="宋体" w:eastAsia="宋体" w:hAnsi="宋体" w:cs="宋体"/>
                <w:bCs/>
                <w:noProof/>
                <w:spacing w:val="-17"/>
                <w:lang w:eastAsia="zh-CN"/>
              </w:rPr>
              <w:t>.</w:t>
            </w:r>
            <w:r w:rsidR="0042259A" w:rsidRPr="004A33D2">
              <w:rPr>
                <w:rFonts w:ascii="宋体" w:eastAsia="宋体" w:hAnsi="宋体" w:cs="宋体"/>
                <w:bCs/>
                <w:noProof/>
                <w:spacing w:val="-17"/>
                <w:lang w:eastAsia="zh-CN"/>
              </w:rPr>
              <w:t>碳水化合物</w:t>
            </w:r>
            <w:r w:rsidR="0042259A" w:rsidRPr="004A33D2">
              <w:rPr>
                <w:rFonts w:ascii="宋体" w:eastAsia="宋体" w:hAnsi="宋体" w:cs="宋体"/>
                <w:noProof/>
                <w:lang w:eastAsia="zh-CN"/>
              </w:rPr>
              <w:t>≥</w:t>
            </w:r>
            <w:r w:rsidR="00831901" w:rsidRPr="004A33D2">
              <w:rPr>
                <w:rFonts w:ascii="宋体" w:eastAsia="宋体" w:hAnsi="宋体" w:cs="宋体"/>
                <w:bCs/>
                <w:noProof/>
                <w:spacing w:val="-17"/>
                <w:lang w:eastAsia="zh-CN"/>
              </w:rPr>
              <w:t>47.5</w:t>
            </w:r>
            <w:r w:rsidR="00AF5F9C" w:rsidRPr="004A33D2">
              <w:rPr>
                <w:rFonts w:ascii="宋体" w:eastAsia="宋体" w:hAnsi="宋体" w:cs="宋体"/>
                <w:bCs/>
                <w:noProof/>
                <w:spacing w:val="-17"/>
                <w:lang w:eastAsia="zh-CN"/>
              </w:rPr>
              <w:t>g/100g。</w:t>
            </w:r>
          </w:p>
          <w:p w:rsidR="00AF5F9C" w:rsidRPr="004A33D2" w:rsidRDefault="00C74BB1" w:rsidP="00AF5F9C">
            <w:pPr>
              <w:widowControl/>
              <w:kinsoku w:val="0"/>
              <w:autoSpaceDE w:val="0"/>
              <w:autoSpaceDN w:val="0"/>
              <w:adjustRightInd w:val="0"/>
              <w:snapToGrid w:val="0"/>
              <w:spacing w:before="133" w:line="311" w:lineRule="auto"/>
              <w:jc w:val="left"/>
              <w:textAlignment w:val="baseline"/>
              <w:rPr>
                <w:rFonts w:ascii="宋体" w:eastAsia="宋体" w:hAnsi="宋体" w:cs="宋体"/>
                <w:bCs/>
                <w:noProof/>
                <w:spacing w:val="-17"/>
                <w:lang w:eastAsia="zh-CN"/>
              </w:rPr>
            </w:pPr>
            <w:r w:rsidRPr="004A33D2">
              <w:rPr>
                <w:rFonts w:ascii="宋体" w:eastAsia="宋体" w:hAnsi="宋体" w:cs="宋体"/>
                <w:bCs/>
                <w:noProof/>
                <w:spacing w:val="-17"/>
                <w:lang w:eastAsia="zh-CN"/>
              </w:rPr>
              <w:t>5</w:t>
            </w:r>
            <w:r w:rsidR="00AF5F9C" w:rsidRPr="004A33D2">
              <w:rPr>
                <w:rFonts w:ascii="宋体" w:eastAsia="宋体" w:hAnsi="宋体" w:cs="宋体"/>
                <w:bCs/>
                <w:noProof/>
                <w:spacing w:val="-17"/>
                <w:lang w:eastAsia="zh-CN"/>
              </w:rPr>
              <w:t>、钙：</w:t>
            </w:r>
            <w:r w:rsidR="0042259A" w:rsidRPr="004A33D2">
              <w:rPr>
                <w:rFonts w:ascii="宋体" w:eastAsia="宋体" w:hAnsi="宋体" w:cs="宋体"/>
                <w:noProof/>
                <w:lang w:eastAsia="zh-CN"/>
              </w:rPr>
              <w:t>≥</w:t>
            </w:r>
            <w:r w:rsidR="0042259A" w:rsidRPr="004A33D2">
              <w:rPr>
                <w:rFonts w:ascii="宋体" w:eastAsia="宋体" w:hAnsi="宋体" w:cs="宋体"/>
                <w:bCs/>
                <w:noProof/>
                <w:spacing w:val="-17"/>
                <w:lang w:eastAsia="zh-CN"/>
              </w:rPr>
              <w:t>500</w:t>
            </w:r>
            <w:r w:rsidR="00AF5F9C" w:rsidRPr="004A33D2">
              <w:rPr>
                <w:rFonts w:ascii="宋体" w:eastAsia="宋体" w:hAnsi="宋体" w:cs="宋体"/>
                <w:bCs/>
                <w:noProof/>
                <w:spacing w:val="-17"/>
                <w:lang w:eastAsia="zh-CN"/>
              </w:rPr>
              <w:t>mg/100g</w:t>
            </w:r>
            <w:r w:rsidR="0042259A" w:rsidRPr="004A33D2">
              <w:rPr>
                <w:rFonts w:ascii="宋体" w:eastAsia="宋体" w:hAnsi="宋体" w:cs="宋体"/>
                <w:bCs/>
                <w:noProof/>
                <w:spacing w:val="-17"/>
                <w:lang w:eastAsia="zh-CN"/>
              </w:rPr>
              <w:t>，铁</w:t>
            </w:r>
            <w:r w:rsidR="0042259A" w:rsidRPr="004A33D2">
              <w:rPr>
                <w:rFonts w:ascii="宋体" w:eastAsia="宋体" w:hAnsi="宋体" w:cs="宋体"/>
                <w:noProof/>
                <w:lang w:eastAsia="zh-CN"/>
              </w:rPr>
              <w:t>≥</w:t>
            </w:r>
            <w:r w:rsidR="0042259A" w:rsidRPr="004A33D2">
              <w:rPr>
                <w:rFonts w:ascii="宋体" w:eastAsia="宋体" w:hAnsi="宋体" w:cs="宋体"/>
                <w:bCs/>
                <w:noProof/>
                <w:spacing w:val="-17"/>
                <w:lang w:eastAsia="zh-CN"/>
              </w:rPr>
              <w:t>5</w:t>
            </w:r>
            <w:r w:rsidR="00AF5F9C" w:rsidRPr="004A33D2">
              <w:rPr>
                <w:rFonts w:ascii="宋体" w:eastAsia="宋体" w:hAnsi="宋体" w:cs="宋体"/>
                <w:bCs/>
                <w:noProof/>
                <w:spacing w:val="-17"/>
                <w:lang w:eastAsia="zh-CN"/>
              </w:rPr>
              <w:t>mg/100g，锌</w:t>
            </w:r>
            <w:r w:rsidR="0042259A" w:rsidRPr="004A33D2">
              <w:rPr>
                <w:rFonts w:ascii="宋体" w:eastAsia="宋体" w:hAnsi="宋体" w:cs="宋体"/>
                <w:noProof/>
                <w:lang w:eastAsia="zh-CN"/>
              </w:rPr>
              <w:t>≥</w:t>
            </w:r>
            <w:r w:rsidR="0042259A" w:rsidRPr="004A33D2">
              <w:rPr>
                <w:rFonts w:ascii="宋体" w:eastAsia="宋体" w:hAnsi="宋体" w:cs="宋体"/>
                <w:bCs/>
                <w:noProof/>
                <w:spacing w:val="-17"/>
                <w:lang w:eastAsia="zh-CN"/>
              </w:rPr>
              <w:t>4.7</w:t>
            </w:r>
            <w:r w:rsidR="00AF5F9C" w:rsidRPr="004A33D2">
              <w:rPr>
                <w:rFonts w:ascii="宋体" w:eastAsia="宋体" w:hAnsi="宋体" w:cs="宋体"/>
                <w:bCs/>
                <w:noProof/>
                <w:spacing w:val="-17"/>
                <w:lang w:eastAsia="zh-CN"/>
              </w:rPr>
              <w:t>mg/100g，牛磺酸：</w:t>
            </w:r>
            <w:r w:rsidR="0042259A" w:rsidRPr="004A33D2">
              <w:rPr>
                <w:rFonts w:ascii="宋体" w:eastAsia="宋体" w:hAnsi="宋体" w:cs="宋体"/>
                <w:noProof/>
                <w:lang w:eastAsia="zh-CN"/>
              </w:rPr>
              <w:t>≥</w:t>
            </w:r>
            <w:r w:rsidR="00AF5F9C" w:rsidRPr="004A33D2">
              <w:rPr>
                <w:rFonts w:ascii="宋体" w:eastAsia="宋体" w:hAnsi="宋体" w:cs="宋体"/>
                <w:bCs/>
                <w:noProof/>
                <w:spacing w:val="-17"/>
                <w:lang w:eastAsia="zh-CN"/>
              </w:rPr>
              <w:t>30mg/100g。</w:t>
            </w:r>
          </w:p>
          <w:p w:rsidR="00AF5F9C" w:rsidRPr="004A33D2" w:rsidRDefault="00C74BB1" w:rsidP="00AF5F9C">
            <w:pPr>
              <w:widowControl/>
              <w:kinsoku w:val="0"/>
              <w:autoSpaceDE w:val="0"/>
              <w:autoSpaceDN w:val="0"/>
              <w:adjustRightInd w:val="0"/>
              <w:snapToGrid w:val="0"/>
              <w:spacing w:before="133" w:line="311" w:lineRule="auto"/>
              <w:jc w:val="left"/>
              <w:textAlignment w:val="baseline"/>
              <w:rPr>
                <w:rFonts w:ascii="宋体" w:eastAsia="宋体" w:hAnsi="宋体" w:cs="宋体"/>
                <w:bCs/>
                <w:noProof/>
                <w:spacing w:val="-17"/>
                <w:lang w:eastAsia="zh-CN"/>
              </w:rPr>
            </w:pPr>
            <w:r w:rsidRPr="004A33D2">
              <w:rPr>
                <w:rFonts w:ascii="宋体" w:eastAsia="宋体" w:hAnsi="宋体" w:cs="宋体"/>
                <w:bCs/>
                <w:noProof/>
                <w:spacing w:val="-17"/>
                <w:lang w:eastAsia="zh-CN"/>
              </w:rPr>
              <w:t>6</w:t>
            </w:r>
            <w:r w:rsidR="00AF5F9C" w:rsidRPr="004A33D2">
              <w:rPr>
                <w:rFonts w:ascii="宋体" w:eastAsia="宋体" w:hAnsi="宋体" w:cs="宋体"/>
                <w:bCs/>
                <w:noProof/>
                <w:spacing w:val="-17"/>
                <w:lang w:eastAsia="zh-CN"/>
              </w:rPr>
              <w:t>、二十二碳六烯酸（DHA):</w:t>
            </w:r>
            <w:r w:rsidR="0042259A" w:rsidRPr="004A33D2">
              <w:rPr>
                <w:rFonts w:ascii="宋体" w:eastAsia="宋体" w:hAnsi="宋体" w:cs="宋体"/>
                <w:noProof/>
                <w:lang w:eastAsia="zh-CN"/>
              </w:rPr>
              <w:t xml:space="preserve"> ≥</w:t>
            </w:r>
            <w:r w:rsidR="0042259A" w:rsidRPr="004A33D2">
              <w:rPr>
                <w:rFonts w:ascii="宋体" w:eastAsia="宋体" w:hAnsi="宋体" w:cs="宋体"/>
                <w:bCs/>
                <w:noProof/>
                <w:spacing w:val="-17"/>
                <w:lang w:eastAsia="zh-CN"/>
              </w:rPr>
              <w:t>73</w:t>
            </w:r>
            <w:r w:rsidR="00AF5F9C" w:rsidRPr="004A33D2">
              <w:rPr>
                <w:rFonts w:ascii="宋体" w:eastAsia="宋体" w:hAnsi="宋体" w:cs="宋体"/>
                <w:bCs/>
                <w:noProof/>
                <w:spacing w:val="-17"/>
                <w:lang w:eastAsia="zh-CN"/>
              </w:rPr>
              <w:t>mg/100g，二十碳四烯酸（AA)：</w:t>
            </w:r>
            <w:r w:rsidR="0042259A" w:rsidRPr="004A33D2">
              <w:rPr>
                <w:rFonts w:ascii="宋体" w:eastAsia="宋体" w:hAnsi="宋体" w:cs="宋体"/>
                <w:noProof/>
                <w:lang w:eastAsia="zh-CN"/>
              </w:rPr>
              <w:t>≥</w:t>
            </w:r>
            <w:r w:rsidR="0042259A" w:rsidRPr="004A33D2">
              <w:rPr>
                <w:rFonts w:ascii="宋体" w:eastAsia="宋体" w:hAnsi="宋体" w:cs="宋体"/>
                <w:bCs/>
                <w:noProof/>
                <w:spacing w:val="-17"/>
                <w:lang w:eastAsia="zh-CN"/>
              </w:rPr>
              <w:t>73</w:t>
            </w:r>
            <w:r w:rsidR="00AF5F9C" w:rsidRPr="004A33D2">
              <w:rPr>
                <w:rFonts w:ascii="宋体" w:eastAsia="宋体" w:hAnsi="宋体" w:cs="宋体"/>
                <w:bCs/>
                <w:noProof/>
                <w:spacing w:val="-17"/>
                <w:lang w:eastAsia="zh-CN"/>
              </w:rPr>
              <w:t>mg/100g。</w:t>
            </w:r>
          </w:p>
          <w:p w:rsidR="00AF5F9C" w:rsidRPr="004A33D2" w:rsidRDefault="00C74BB1" w:rsidP="00AF5F9C">
            <w:pPr>
              <w:widowControl/>
              <w:kinsoku w:val="0"/>
              <w:autoSpaceDE w:val="0"/>
              <w:autoSpaceDN w:val="0"/>
              <w:adjustRightInd w:val="0"/>
              <w:snapToGrid w:val="0"/>
              <w:spacing w:before="133" w:line="311" w:lineRule="auto"/>
              <w:jc w:val="left"/>
              <w:textAlignment w:val="baseline"/>
              <w:rPr>
                <w:rFonts w:ascii="宋体" w:eastAsia="宋体" w:hAnsi="宋体" w:cs="宋体"/>
                <w:bCs/>
                <w:noProof/>
                <w:spacing w:val="-17"/>
                <w:lang w:eastAsia="zh-CN"/>
              </w:rPr>
            </w:pPr>
            <w:r w:rsidRPr="004A33D2">
              <w:rPr>
                <w:rFonts w:ascii="宋体" w:eastAsia="宋体" w:hAnsi="宋体" w:cs="宋体"/>
                <w:bCs/>
                <w:noProof/>
                <w:spacing w:val="-17"/>
                <w:lang w:eastAsia="zh-CN"/>
              </w:rPr>
              <w:t>7</w:t>
            </w:r>
            <w:r w:rsidR="00AF5F9C" w:rsidRPr="004A33D2">
              <w:rPr>
                <w:rFonts w:ascii="宋体" w:eastAsia="宋体" w:hAnsi="宋体" w:cs="宋体"/>
                <w:bCs/>
                <w:noProof/>
                <w:spacing w:val="-17"/>
                <w:lang w:eastAsia="zh-CN"/>
              </w:rPr>
              <w:t>、适用于食物蛋白过敏婴儿</w:t>
            </w:r>
            <w:r w:rsidR="0042259A" w:rsidRPr="004A33D2">
              <w:rPr>
                <w:rFonts w:ascii="宋体" w:eastAsia="宋体" w:hAnsi="宋体" w:cs="宋体" w:hint="eastAsia"/>
                <w:bCs/>
                <w:noProof/>
                <w:spacing w:val="-17"/>
                <w:lang w:eastAsia="zh-CN"/>
              </w:rPr>
              <w:t>，</w:t>
            </w:r>
            <w:r w:rsidR="00AF5F9C" w:rsidRPr="004A33D2">
              <w:rPr>
                <w:rFonts w:ascii="宋体" w:eastAsia="宋体" w:hAnsi="宋体" w:cs="宋体"/>
                <w:noProof/>
                <w:lang w:eastAsia="zh-CN"/>
              </w:rPr>
              <w:t>做有支持过敏患儿生长发育的临床实验</w:t>
            </w:r>
          </w:p>
          <w:p w:rsidR="005E2D54" w:rsidRPr="004A33D2" w:rsidRDefault="00C74BB1" w:rsidP="00AF5F9C">
            <w:pPr>
              <w:widowControl/>
              <w:kinsoku w:val="0"/>
              <w:autoSpaceDE w:val="0"/>
              <w:autoSpaceDN w:val="0"/>
              <w:adjustRightInd w:val="0"/>
              <w:snapToGrid w:val="0"/>
              <w:spacing w:before="133" w:line="311"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二、</w:t>
            </w:r>
            <w:r w:rsidR="005E2D54" w:rsidRPr="004A33D2">
              <w:rPr>
                <w:rFonts w:ascii="宋体" w:eastAsia="宋体" w:hAnsi="宋体" w:cs="宋体" w:hint="eastAsia"/>
                <w:b/>
                <w:noProof/>
                <w:lang w:eastAsia="zh-CN"/>
              </w:rPr>
              <w:t>特殊医学用途婴儿配方食品乳蛋白深度水解奶粉：含乳糖</w:t>
            </w:r>
          </w:p>
          <w:p w:rsidR="00BF5678"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1.将乳蛋白水解成肽段和氨基酸，水解肽段99%≤1200Da</w:t>
            </w:r>
            <w:r w:rsidR="00BF5678" w:rsidRPr="004A33D2">
              <w:rPr>
                <w:rFonts w:ascii="宋体" w:eastAsia="宋体" w:hAnsi="宋体" w:cs="宋体" w:hint="eastAsia"/>
                <w:noProof/>
                <w:lang w:eastAsia="zh-CN"/>
              </w:rPr>
              <w:t>，</w:t>
            </w:r>
            <w:r w:rsidR="00BF5678" w:rsidRPr="004A33D2">
              <w:rPr>
                <w:rFonts w:ascii="宋体" w:eastAsia="宋体" w:hAnsi="宋体" w:cs="宋体"/>
                <w:noProof/>
                <w:lang w:eastAsia="zh-CN"/>
              </w:rPr>
              <w:t>蛋白质含量：不低于12.5 g/100g</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2.二十二碳六烯酸（DHA):不低于</w:t>
            </w:r>
            <w:r w:rsidR="00D72D9E" w:rsidRPr="004A33D2">
              <w:rPr>
                <w:rFonts w:ascii="宋体" w:eastAsia="宋体" w:hAnsi="宋体" w:cs="宋体"/>
                <w:noProof/>
                <w:lang w:eastAsia="zh-CN"/>
              </w:rPr>
              <w:t>48</w:t>
            </w:r>
            <w:r w:rsidRPr="004A33D2">
              <w:rPr>
                <w:rFonts w:ascii="宋体" w:eastAsia="宋体" w:hAnsi="宋体" w:cs="宋体"/>
                <w:noProof/>
                <w:lang w:eastAsia="zh-CN"/>
              </w:rPr>
              <w:t>mg/100g，二十碳四烯酸（ARA)：不低于62.8mg/100g，</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3.</w:t>
            </w:r>
            <w:r w:rsidR="00BF5678" w:rsidRPr="004A33D2">
              <w:rPr>
                <w:rFonts w:ascii="宋体" w:eastAsia="宋体" w:hAnsi="宋体" w:cs="宋体"/>
                <w:noProof/>
                <w:lang w:eastAsia="zh-CN"/>
              </w:rPr>
              <w:t>碳水化合物：</w:t>
            </w:r>
            <w:r w:rsidR="00831901" w:rsidRPr="004A33D2">
              <w:rPr>
                <w:rFonts w:ascii="宋体" w:eastAsia="宋体" w:hAnsi="宋体" w:cs="宋体"/>
                <w:noProof/>
                <w:lang w:eastAsia="zh-CN"/>
              </w:rPr>
              <w:t>≥53.5</w:t>
            </w:r>
            <w:r w:rsidR="00BF5678" w:rsidRPr="004A33D2">
              <w:rPr>
                <w:rFonts w:ascii="宋体" w:eastAsia="宋体" w:hAnsi="宋体" w:cs="宋体"/>
                <w:noProof/>
                <w:lang w:eastAsia="zh-CN"/>
              </w:rPr>
              <w:t xml:space="preserve"> g/100g。</w:t>
            </w:r>
          </w:p>
          <w:p w:rsidR="00C74BB1" w:rsidRPr="004A33D2" w:rsidRDefault="00C74BB1"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4</w:t>
            </w:r>
            <w:r w:rsidRPr="004A33D2">
              <w:rPr>
                <w:rFonts w:ascii="宋体" w:eastAsia="宋体" w:hAnsi="宋体" w:cs="宋体"/>
                <w:noProof/>
                <w:lang w:eastAsia="zh-CN"/>
              </w:rPr>
              <w:t>.</w:t>
            </w:r>
            <w:r w:rsidRPr="004A33D2">
              <w:rPr>
                <w:rFonts w:ascii="宋体" w:eastAsia="宋体" w:hAnsi="宋体" w:cs="宋体" w:hint="eastAsia"/>
                <w:noProof/>
                <w:lang w:eastAsia="zh-CN"/>
              </w:rPr>
              <w:t>脂肪</w:t>
            </w:r>
            <w:r w:rsidRPr="004A33D2">
              <w:rPr>
                <w:rFonts w:ascii="宋体" w:eastAsia="宋体" w:hAnsi="宋体" w:cs="宋体"/>
                <w:noProof/>
                <w:lang w:eastAsia="zh-CN"/>
              </w:rPr>
              <w:t>≥</w:t>
            </w:r>
            <w:r w:rsidRPr="004A33D2">
              <w:rPr>
                <w:rFonts w:ascii="宋体" w:eastAsia="宋体" w:hAnsi="宋体" w:cs="宋体"/>
                <w:bCs/>
                <w:noProof/>
                <w:spacing w:val="-17"/>
                <w:lang w:eastAsia="zh-CN"/>
              </w:rPr>
              <w:t>25.1 g/100g，添加中链甘油三酯作为脂肪的部分来源（MCT含量约占总脂肪</w:t>
            </w:r>
            <w:r w:rsidRPr="004A33D2">
              <w:rPr>
                <w:rFonts w:ascii="宋体" w:eastAsia="宋体" w:hAnsi="宋体" w:cs="宋体"/>
                <w:noProof/>
                <w:lang w:eastAsia="zh-CN"/>
              </w:rPr>
              <w:t>≥</w:t>
            </w:r>
            <w:r w:rsidRPr="004A33D2">
              <w:rPr>
                <w:rFonts w:ascii="宋体" w:eastAsia="宋体" w:hAnsi="宋体" w:cs="宋体"/>
                <w:bCs/>
                <w:noProof/>
                <w:spacing w:val="-17"/>
                <w:lang w:eastAsia="zh-CN"/>
              </w:rPr>
              <w:t>45%）</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4.能量：≥2118kJ/100g。</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color w:val="FF0000"/>
                <w:lang w:eastAsia="zh-CN"/>
              </w:rPr>
            </w:pPr>
            <w:r w:rsidRPr="004A33D2">
              <w:rPr>
                <w:rFonts w:ascii="宋体" w:eastAsia="宋体" w:hAnsi="宋体" w:cs="宋体"/>
                <w:noProof/>
                <w:lang w:eastAsia="zh-CN"/>
              </w:rPr>
              <w:t>5.</w:t>
            </w:r>
            <w:r w:rsidRPr="004A33D2">
              <w:rPr>
                <w:rFonts w:ascii="宋体" w:eastAsia="宋体" w:hAnsi="宋体" w:cs="宋体"/>
                <w:noProof/>
                <w:color w:val="FF0000"/>
                <w:lang w:eastAsia="zh-CN"/>
              </w:rPr>
              <w:t>纯化乳糖含量不低于</w:t>
            </w:r>
            <w:r w:rsidR="00C74BB1" w:rsidRPr="004A33D2">
              <w:rPr>
                <w:rFonts w:ascii="宋体" w:eastAsia="宋体" w:hAnsi="宋体" w:cs="宋体"/>
                <w:noProof/>
                <w:color w:val="FF0000"/>
                <w:lang w:eastAsia="zh-CN"/>
              </w:rPr>
              <w:t>45</w:t>
            </w:r>
            <w:r w:rsidRPr="004A33D2">
              <w:rPr>
                <w:rFonts w:ascii="宋体" w:eastAsia="宋体" w:hAnsi="宋体" w:cs="宋体"/>
                <w:noProof/>
                <w:color w:val="FF0000"/>
                <w:lang w:eastAsia="zh-CN"/>
              </w:rPr>
              <w:t>%</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6.</w:t>
            </w:r>
            <w:r w:rsidR="00B3607E" w:rsidRPr="004A33D2">
              <w:rPr>
                <w:rFonts w:ascii="宋体" w:eastAsia="宋体" w:hAnsi="宋体" w:cs="宋体"/>
                <w:noProof/>
                <w:lang w:eastAsia="zh-CN"/>
              </w:rPr>
              <w:t>符合低敏配方要</w:t>
            </w:r>
            <w:r w:rsidR="00BF5678" w:rsidRPr="004A33D2">
              <w:rPr>
                <w:rFonts w:ascii="宋体" w:eastAsia="宋体" w:hAnsi="宋体" w:cs="宋体" w:hint="eastAsia"/>
                <w:noProof/>
                <w:lang w:eastAsia="zh-CN"/>
              </w:rPr>
              <w:t>求，</w:t>
            </w:r>
            <w:r w:rsidRPr="004A33D2">
              <w:rPr>
                <w:rFonts w:ascii="宋体" w:eastAsia="宋体" w:hAnsi="宋体" w:cs="宋体"/>
                <w:noProof/>
                <w:lang w:eastAsia="zh-CN"/>
              </w:rPr>
              <w:t>适用于对食物蛋白过敏的婴儿。</w:t>
            </w:r>
          </w:p>
          <w:p w:rsidR="005E2D54" w:rsidRPr="004A33D2" w:rsidRDefault="00C74BB1" w:rsidP="005E2D54">
            <w:pPr>
              <w:widowControl/>
              <w:kinsoku w:val="0"/>
              <w:autoSpaceDE w:val="0"/>
              <w:autoSpaceDN w:val="0"/>
              <w:adjustRightInd w:val="0"/>
              <w:snapToGrid w:val="0"/>
              <w:spacing w:before="133" w:line="311"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三、</w:t>
            </w:r>
            <w:r w:rsidR="005E2D54" w:rsidRPr="004A33D2">
              <w:rPr>
                <w:rFonts w:ascii="宋体" w:eastAsia="宋体" w:hAnsi="宋体" w:cs="宋体" w:hint="eastAsia"/>
                <w:b/>
                <w:noProof/>
                <w:lang w:eastAsia="zh-CN"/>
              </w:rPr>
              <w:t>特殊医学用途婴儿配方食品乳蛋白深度水</w:t>
            </w:r>
            <w:r w:rsidR="005E2D54" w:rsidRPr="004A33D2">
              <w:rPr>
                <w:rFonts w:ascii="宋体" w:eastAsia="宋体" w:hAnsi="宋体" w:cs="宋体" w:hint="eastAsia"/>
                <w:b/>
                <w:i/>
                <w:noProof/>
                <w:lang w:eastAsia="zh-CN"/>
              </w:rPr>
              <w:t>解配方粉（</w:t>
            </w:r>
            <w:r w:rsidR="005E2D54" w:rsidRPr="004A33D2">
              <w:rPr>
                <w:rFonts w:ascii="宋体" w:eastAsia="宋体" w:hAnsi="宋体" w:cs="宋体" w:hint="eastAsia"/>
                <w:b/>
                <w:noProof/>
                <w:lang w:eastAsia="zh-CN"/>
              </w:rPr>
              <w:t>不含乳糖）</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1.将乳蛋白水解成肽段和氨基酸，水解肽段99%≤1200Da,</w:t>
            </w:r>
            <w:r w:rsidR="00BF5678" w:rsidRPr="004A33D2">
              <w:rPr>
                <w:rFonts w:ascii="宋体" w:eastAsia="宋体" w:hAnsi="宋体" w:cs="宋体"/>
                <w:noProof/>
                <w:lang w:eastAsia="zh-CN"/>
              </w:rPr>
              <w:t xml:space="preserve"> 蛋白质含量≥13.5g/100g，</w:t>
            </w:r>
            <w:r w:rsidR="00BF5678" w:rsidRPr="004A33D2">
              <w:rPr>
                <w:rFonts w:ascii="宋体" w:eastAsia="宋体" w:hAnsi="宋体" w:cs="宋体" w:hint="eastAsia"/>
                <w:noProof/>
                <w:lang w:eastAsia="zh-CN"/>
              </w:rPr>
              <w:t>。</w:t>
            </w:r>
          </w:p>
          <w:p w:rsidR="00BF5678"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2.脂肪：</w:t>
            </w:r>
            <w:r w:rsidR="00C31F1B" w:rsidRPr="004A33D2">
              <w:rPr>
                <w:rFonts w:ascii="宋体" w:eastAsia="宋体" w:hAnsi="宋体" w:cs="宋体"/>
                <w:noProof/>
                <w:lang w:eastAsia="zh-CN"/>
              </w:rPr>
              <w:t>≥20</w:t>
            </w:r>
            <w:r w:rsidRPr="004A33D2">
              <w:rPr>
                <w:rFonts w:ascii="宋体" w:eastAsia="宋体" w:hAnsi="宋体" w:cs="宋体"/>
                <w:noProof/>
                <w:lang w:eastAsia="zh-CN"/>
              </w:rPr>
              <w:t xml:space="preserve"> g/100g，中链甘油三酯作为脂肪的部分来源（MCT含量约占总脂肪≤39%</w:t>
            </w:r>
            <w:r w:rsidR="00BF5678" w:rsidRPr="004A33D2">
              <w:rPr>
                <w:rFonts w:ascii="宋体" w:eastAsia="宋体" w:hAnsi="宋体" w:cs="宋体"/>
                <w:noProof/>
                <w:lang w:eastAsia="zh-CN"/>
              </w:rPr>
              <w:t>）</w:t>
            </w:r>
          </w:p>
          <w:p w:rsidR="005E2D54" w:rsidRPr="004A33D2" w:rsidRDefault="00BF5678"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3</w:t>
            </w:r>
            <w:r w:rsidRPr="004A33D2">
              <w:rPr>
                <w:rFonts w:ascii="宋体" w:eastAsia="宋体" w:hAnsi="宋体" w:cs="宋体" w:hint="eastAsia"/>
                <w:noProof/>
                <w:lang w:eastAsia="zh-CN"/>
              </w:rPr>
              <w:t>、</w:t>
            </w:r>
            <w:r w:rsidR="005E2D54" w:rsidRPr="004A33D2">
              <w:rPr>
                <w:rFonts w:ascii="宋体" w:eastAsia="宋体" w:hAnsi="宋体" w:cs="宋体"/>
                <w:noProof/>
                <w:lang w:eastAsia="zh-CN"/>
              </w:rPr>
              <w:t>碳水化合物：</w:t>
            </w:r>
            <w:r w:rsidR="00C31F1B" w:rsidRPr="004A33D2">
              <w:rPr>
                <w:rFonts w:ascii="宋体" w:eastAsia="宋体" w:hAnsi="宋体" w:cs="宋体"/>
                <w:noProof/>
                <w:lang w:eastAsia="zh-CN"/>
              </w:rPr>
              <w:t>≥47.5</w:t>
            </w:r>
            <w:r w:rsidR="005E2D54" w:rsidRPr="004A33D2">
              <w:rPr>
                <w:rFonts w:ascii="宋体" w:eastAsia="宋体" w:hAnsi="宋体" w:cs="宋体"/>
                <w:noProof/>
                <w:lang w:eastAsia="zh-CN"/>
              </w:rPr>
              <w:t xml:space="preserve"> g/100g。</w:t>
            </w:r>
          </w:p>
          <w:p w:rsidR="005E2D54" w:rsidRPr="004A33D2" w:rsidRDefault="00BF5678"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4</w:t>
            </w:r>
            <w:r w:rsidR="005E2D54" w:rsidRPr="004A33D2">
              <w:rPr>
                <w:rFonts w:ascii="宋体" w:eastAsia="宋体" w:hAnsi="宋体" w:cs="宋体"/>
                <w:noProof/>
                <w:lang w:eastAsia="zh-CN"/>
              </w:rPr>
              <w:t>.能量：</w:t>
            </w:r>
            <w:r w:rsidR="00C31F1B" w:rsidRPr="004A33D2">
              <w:rPr>
                <w:rFonts w:ascii="宋体" w:eastAsia="宋体" w:hAnsi="宋体" w:cs="宋体"/>
                <w:noProof/>
                <w:lang w:eastAsia="zh-CN"/>
              </w:rPr>
              <w:t>≥20</w:t>
            </w:r>
            <w:r w:rsidR="005E2D54" w:rsidRPr="004A33D2">
              <w:rPr>
                <w:rFonts w:ascii="宋体" w:eastAsia="宋体" w:hAnsi="宋体" w:cs="宋体"/>
                <w:noProof/>
                <w:lang w:eastAsia="zh-CN"/>
              </w:rPr>
              <w:t>00kJ/100g。</w:t>
            </w:r>
          </w:p>
          <w:p w:rsidR="00BF5678" w:rsidRPr="004A33D2" w:rsidRDefault="00BF5678"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lastRenderedPageBreak/>
              <w:t>5</w:t>
            </w:r>
            <w:r w:rsidRPr="004A33D2">
              <w:rPr>
                <w:rFonts w:ascii="宋体" w:eastAsia="宋体" w:hAnsi="宋体" w:cs="宋体" w:hint="eastAsia"/>
                <w:noProof/>
                <w:lang w:eastAsia="zh-CN"/>
              </w:rPr>
              <w:t>、</w:t>
            </w:r>
            <w:r w:rsidRPr="004A33D2">
              <w:rPr>
                <w:rFonts w:ascii="宋体" w:eastAsia="宋体" w:hAnsi="宋体" w:cs="宋体"/>
                <w:noProof/>
                <w:lang w:eastAsia="zh-CN"/>
              </w:rPr>
              <w:t>渗透压≤170 mOsm/L；</w:t>
            </w:r>
          </w:p>
          <w:p w:rsidR="005E2D54" w:rsidRPr="004A33D2" w:rsidRDefault="00BF5678"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6</w:t>
            </w:r>
            <w:r w:rsidRPr="004A33D2">
              <w:rPr>
                <w:rFonts w:ascii="宋体" w:eastAsia="宋体" w:hAnsi="宋体" w:cs="宋体" w:hint="eastAsia"/>
                <w:noProof/>
                <w:lang w:eastAsia="zh-CN"/>
              </w:rPr>
              <w:t>、</w:t>
            </w:r>
            <w:r w:rsidR="005E2D54" w:rsidRPr="004A33D2">
              <w:rPr>
                <w:rFonts w:ascii="宋体" w:eastAsia="宋体" w:hAnsi="宋体" w:cs="宋体"/>
                <w:noProof/>
                <w:lang w:eastAsia="zh-CN"/>
              </w:rPr>
              <w:t>.</w:t>
            </w:r>
            <w:r w:rsidR="005E2D54" w:rsidRPr="004A33D2">
              <w:rPr>
                <w:rFonts w:ascii="宋体" w:eastAsia="宋体" w:hAnsi="宋体" w:cs="宋体"/>
                <w:noProof/>
                <w:color w:val="FF0000"/>
                <w:lang w:eastAsia="zh-CN"/>
              </w:rPr>
              <w:t>未添加乳糖（含量低于0.5g/100g）。</w:t>
            </w:r>
            <w:r w:rsidR="005E2D54" w:rsidRPr="004A33D2">
              <w:rPr>
                <w:rFonts w:ascii="宋体" w:eastAsia="宋体" w:hAnsi="宋体" w:cs="宋体"/>
                <w:noProof/>
                <w:lang w:eastAsia="zh-CN"/>
              </w:rPr>
              <w:t>含有核苷酸，修复肠道，增强免疫功能。</w:t>
            </w:r>
          </w:p>
          <w:p w:rsidR="005E2D54" w:rsidRPr="004A33D2" w:rsidRDefault="00BD6818" w:rsidP="005E2D54">
            <w:pPr>
              <w:widowControl/>
              <w:kinsoku w:val="0"/>
              <w:autoSpaceDE w:val="0"/>
              <w:autoSpaceDN w:val="0"/>
              <w:adjustRightInd w:val="0"/>
              <w:snapToGrid w:val="0"/>
              <w:spacing w:before="133" w:line="311"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四、</w:t>
            </w:r>
            <w:r w:rsidR="005E2D54" w:rsidRPr="004A33D2">
              <w:rPr>
                <w:rFonts w:ascii="宋体" w:eastAsia="宋体" w:hAnsi="宋体" w:cs="宋体" w:hint="eastAsia"/>
                <w:b/>
                <w:noProof/>
                <w:lang w:eastAsia="zh-CN"/>
              </w:rPr>
              <w:t>特殊医学用途早产</w:t>
            </w:r>
            <w:r w:rsidR="005E2D54" w:rsidRPr="004A33D2">
              <w:rPr>
                <w:rFonts w:ascii="宋体" w:eastAsia="宋体" w:hAnsi="宋体" w:cs="宋体"/>
                <w:b/>
                <w:noProof/>
                <w:lang w:eastAsia="zh-CN"/>
              </w:rPr>
              <w:t>/低出生体重婴儿配方食品</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1、蛋白质含量</w:t>
            </w:r>
            <w:r w:rsidR="00D72D9E" w:rsidRPr="004A33D2">
              <w:rPr>
                <w:rFonts w:ascii="宋体" w:eastAsia="宋体" w:hAnsi="宋体" w:cs="宋体"/>
                <w:noProof/>
                <w:lang w:eastAsia="zh-CN"/>
              </w:rPr>
              <w:t>≥2.60</w:t>
            </w:r>
            <w:r w:rsidRPr="004A33D2">
              <w:rPr>
                <w:rFonts w:ascii="宋体" w:eastAsia="宋体" w:hAnsi="宋体" w:cs="宋体"/>
                <w:noProof/>
                <w:lang w:eastAsia="zh-CN"/>
              </w:rPr>
              <w:t>g/100ml。</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2、能量：标准冲调液能量值为100Kcal/100ml。</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3、脂肪</w:t>
            </w:r>
            <w:r w:rsidR="00D72D9E" w:rsidRPr="004A33D2">
              <w:rPr>
                <w:rFonts w:ascii="宋体" w:eastAsia="宋体" w:hAnsi="宋体" w:cs="宋体"/>
                <w:noProof/>
                <w:lang w:eastAsia="zh-CN"/>
              </w:rPr>
              <w:t>≥5.2</w:t>
            </w:r>
            <w:r w:rsidRPr="004A33D2">
              <w:rPr>
                <w:rFonts w:ascii="宋体" w:eastAsia="宋体" w:hAnsi="宋体" w:cs="宋体"/>
                <w:noProof/>
                <w:lang w:eastAsia="zh-CN"/>
              </w:rPr>
              <w:t>g/100ml,</w:t>
            </w:r>
            <w:r w:rsidR="00D72D9E" w:rsidRPr="004A33D2">
              <w:rPr>
                <w:rFonts w:ascii="宋体" w:eastAsia="宋体" w:hAnsi="宋体" w:cs="宋体"/>
                <w:noProof/>
                <w:lang w:eastAsia="zh-CN"/>
              </w:rPr>
              <w:t>采用中链脂肪作为脂肪的部分来源（≥15</w:t>
            </w:r>
            <w:r w:rsidRPr="004A33D2">
              <w:rPr>
                <w:rFonts w:ascii="宋体" w:eastAsia="宋体" w:hAnsi="宋体" w:cs="宋体"/>
                <w:noProof/>
                <w:lang w:eastAsia="zh-CN"/>
              </w:rPr>
              <w:t>%总脂肪），碳水化合物</w:t>
            </w:r>
            <w:r w:rsidR="00D72D9E" w:rsidRPr="004A33D2">
              <w:rPr>
                <w:rFonts w:ascii="宋体" w:eastAsia="宋体" w:hAnsi="宋体" w:cs="宋体"/>
                <w:noProof/>
                <w:lang w:eastAsia="zh-CN"/>
              </w:rPr>
              <w:t>≥ 9.5</w:t>
            </w:r>
            <w:r w:rsidRPr="004A33D2">
              <w:rPr>
                <w:rFonts w:ascii="宋体" w:eastAsia="宋体" w:hAnsi="宋体" w:cs="宋体"/>
                <w:noProof/>
                <w:lang w:eastAsia="zh-CN"/>
              </w:rPr>
              <w:t>g/100ml。</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4、DHA</w:t>
            </w:r>
            <w:r w:rsidR="00D72D9E" w:rsidRPr="004A33D2">
              <w:rPr>
                <w:rFonts w:ascii="宋体" w:eastAsia="宋体" w:hAnsi="宋体" w:cs="宋体"/>
                <w:noProof/>
                <w:lang w:eastAsia="zh-CN"/>
              </w:rPr>
              <w:t>≥9.5</w:t>
            </w:r>
            <w:r w:rsidRPr="004A33D2">
              <w:rPr>
                <w:rFonts w:ascii="宋体" w:eastAsia="宋体" w:hAnsi="宋体" w:cs="宋体"/>
                <w:noProof/>
                <w:lang w:eastAsia="zh-CN"/>
              </w:rPr>
              <w:t>mg/100ml，核苷酸</w:t>
            </w:r>
            <w:r w:rsidR="00D72D9E" w:rsidRPr="004A33D2">
              <w:rPr>
                <w:rFonts w:ascii="宋体" w:eastAsia="宋体" w:hAnsi="宋体" w:cs="宋体"/>
                <w:noProof/>
                <w:lang w:eastAsia="zh-CN"/>
              </w:rPr>
              <w:t>≥4.1</w:t>
            </w:r>
            <w:r w:rsidRPr="004A33D2">
              <w:rPr>
                <w:rFonts w:ascii="宋体" w:eastAsia="宋体" w:hAnsi="宋体" w:cs="宋体"/>
                <w:noProof/>
                <w:lang w:eastAsia="zh-CN"/>
              </w:rPr>
              <w:t>mg/100ml。</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5、</w:t>
            </w:r>
            <w:r w:rsidR="00D72D9E" w:rsidRPr="004A33D2">
              <w:rPr>
                <w:rFonts w:ascii="宋体" w:eastAsia="宋体" w:hAnsi="宋体" w:cs="宋体"/>
                <w:noProof/>
                <w:lang w:eastAsia="zh-CN"/>
              </w:rPr>
              <w:t>标</w:t>
            </w:r>
            <w:r w:rsidR="00D72D9E" w:rsidRPr="004A33D2">
              <w:rPr>
                <w:rFonts w:ascii="宋体" w:eastAsia="宋体" w:hAnsi="宋体" w:cs="宋体" w:hint="eastAsia"/>
                <w:noProof/>
                <w:lang w:eastAsia="zh-CN"/>
              </w:rPr>
              <w:t>准</w:t>
            </w:r>
            <w:r w:rsidRPr="004A33D2">
              <w:rPr>
                <w:rFonts w:ascii="宋体" w:eastAsia="宋体" w:hAnsi="宋体" w:cs="宋体"/>
                <w:noProof/>
                <w:lang w:eastAsia="zh-CN"/>
              </w:rPr>
              <w:t>冲调液渗透压</w:t>
            </w:r>
            <w:r w:rsidR="00D72D9E" w:rsidRPr="004A33D2">
              <w:rPr>
                <w:rFonts w:ascii="宋体" w:eastAsia="宋体" w:hAnsi="宋体" w:cs="宋体"/>
                <w:noProof/>
                <w:lang w:eastAsia="zh-CN"/>
              </w:rPr>
              <w:t>≤</w:t>
            </w:r>
            <w:r w:rsidRPr="004A33D2">
              <w:rPr>
                <w:rFonts w:ascii="宋体" w:eastAsia="宋体" w:hAnsi="宋体" w:cs="宋体"/>
                <w:noProof/>
                <w:lang w:eastAsia="zh-CN"/>
              </w:rPr>
              <w:t>380mOsmol/kg。</w:t>
            </w:r>
          </w:p>
          <w:p w:rsidR="005E2D54" w:rsidRPr="004A33D2" w:rsidRDefault="005E2D54" w:rsidP="005E2D54">
            <w:pPr>
              <w:widowControl/>
              <w:kinsoku w:val="0"/>
              <w:autoSpaceDE w:val="0"/>
              <w:autoSpaceDN w:val="0"/>
              <w:adjustRightInd w:val="0"/>
              <w:snapToGrid w:val="0"/>
              <w:spacing w:before="133" w:line="311"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6、适用于早产/低出生体重婴儿。</w:t>
            </w:r>
          </w:p>
          <w:p w:rsidR="00D72D9E" w:rsidRPr="004A33D2" w:rsidRDefault="00E606AE" w:rsidP="00D72D9E">
            <w:pPr>
              <w:widowControl/>
              <w:kinsoku w:val="0"/>
              <w:autoSpaceDE w:val="0"/>
              <w:autoSpaceDN w:val="0"/>
              <w:adjustRightInd w:val="0"/>
              <w:snapToGrid w:val="0"/>
              <w:spacing w:before="134" w:line="324"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五、</w:t>
            </w:r>
            <w:r w:rsidR="00D72D9E" w:rsidRPr="004A33D2">
              <w:rPr>
                <w:rFonts w:ascii="宋体" w:eastAsia="宋体" w:hAnsi="宋体" w:cs="宋体" w:hint="eastAsia"/>
                <w:b/>
                <w:noProof/>
                <w:lang w:eastAsia="zh-CN"/>
              </w:rPr>
              <w:t>婴幼儿无敏配方米粉</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1、</w:t>
            </w:r>
            <w:r w:rsidR="00E606AE" w:rsidRPr="004A33D2">
              <w:rPr>
                <w:rFonts w:ascii="宋体" w:eastAsia="宋体" w:hAnsi="宋体" w:cs="宋体" w:hint="eastAsia"/>
                <w:noProof/>
                <w:lang w:eastAsia="zh-CN"/>
              </w:rPr>
              <w:t>配料主要为</w:t>
            </w:r>
            <w:r w:rsidRPr="004A33D2">
              <w:rPr>
                <w:rFonts w:ascii="宋体" w:eastAsia="宋体" w:hAnsi="宋体" w:cs="宋体"/>
                <w:noProof/>
                <w:lang w:eastAsia="zh-CN"/>
              </w:rPr>
              <w:t>大米粉（添加量</w:t>
            </w:r>
            <w:r w:rsidR="00E606AE" w:rsidRPr="004A33D2">
              <w:rPr>
                <w:rFonts w:ascii="宋体" w:eastAsia="宋体" w:hAnsi="宋体" w:cs="宋体"/>
                <w:noProof/>
                <w:lang w:eastAsia="zh-CN"/>
              </w:rPr>
              <w:t>≥95</w:t>
            </w:r>
            <w:r w:rsidRPr="004A33D2">
              <w:rPr>
                <w:rFonts w:ascii="宋体" w:eastAsia="宋体" w:hAnsi="宋体" w:cs="宋体"/>
                <w:noProof/>
                <w:lang w:eastAsia="zh-CN"/>
              </w:rPr>
              <w:t>%）。</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2、能量</w:t>
            </w:r>
            <w:r w:rsidR="00E606AE" w:rsidRPr="004A33D2">
              <w:rPr>
                <w:rFonts w:ascii="宋体" w:eastAsia="宋体" w:hAnsi="宋体" w:cs="宋体"/>
                <w:noProof/>
                <w:lang w:eastAsia="zh-CN"/>
              </w:rPr>
              <w:t>≥162</w:t>
            </w:r>
            <w:r w:rsidRPr="004A33D2">
              <w:rPr>
                <w:rFonts w:ascii="宋体" w:eastAsia="宋体" w:hAnsi="宋体" w:cs="宋体"/>
                <w:noProof/>
                <w:lang w:eastAsia="zh-CN"/>
              </w:rPr>
              <w:t>0KJ/100g，蛋白质</w:t>
            </w:r>
            <w:r w:rsidR="00E606AE" w:rsidRPr="004A33D2">
              <w:rPr>
                <w:rFonts w:ascii="宋体" w:eastAsia="宋体" w:hAnsi="宋体" w:cs="宋体"/>
                <w:noProof/>
                <w:lang w:eastAsia="zh-CN"/>
              </w:rPr>
              <w:t>≥6.5</w:t>
            </w:r>
            <w:r w:rsidRPr="004A33D2">
              <w:rPr>
                <w:rFonts w:ascii="宋体" w:eastAsia="宋体" w:hAnsi="宋体" w:cs="宋体"/>
                <w:noProof/>
                <w:lang w:eastAsia="zh-CN"/>
              </w:rPr>
              <w:t>g/100g，脂肪</w:t>
            </w:r>
            <w:r w:rsidR="00E606AE" w:rsidRPr="004A33D2">
              <w:rPr>
                <w:rFonts w:ascii="宋体" w:eastAsia="宋体" w:hAnsi="宋体" w:cs="宋体"/>
                <w:noProof/>
                <w:lang w:eastAsia="zh-CN"/>
              </w:rPr>
              <w:t>≤0.5</w:t>
            </w:r>
            <w:r w:rsidRPr="004A33D2">
              <w:rPr>
                <w:rFonts w:ascii="宋体" w:eastAsia="宋体" w:hAnsi="宋体" w:cs="宋体"/>
                <w:noProof/>
                <w:lang w:eastAsia="zh-CN"/>
              </w:rPr>
              <w:t>g/100g，碳水化合物</w:t>
            </w:r>
            <w:r w:rsidR="00E606AE" w:rsidRPr="004A33D2">
              <w:rPr>
                <w:rFonts w:ascii="宋体" w:eastAsia="宋体" w:hAnsi="宋体" w:cs="宋体"/>
                <w:noProof/>
                <w:lang w:eastAsia="zh-CN"/>
              </w:rPr>
              <w:t>≥86</w:t>
            </w:r>
            <w:r w:rsidRPr="004A33D2">
              <w:rPr>
                <w:rFonts w:ascii="宋体" w:eastAsia="宋体" w:hAnsi="宋体" w:cs="宋体"/>
                <w:noProof/>
                <w:lang w:eastAsia="zh-CN"/>
              </w:rPr>
              <w:t>g/100g，钙</w:t>
            </w:r>
            <w:r w:rsidR="00E606AE" w:rsidRPr="004A33D2">
              <w:rPr>
                <w:rFonts w:ascii="宋体" w:eastAsia="宋体" w:hAnsi="宋体" w:cs="宋体"/>
                <w:noProof/>
                <w:lang w:eastAsia="zh-CN"/>
              </w:rPr>
              <w:t>≥</w:t>
            </w:r>
            <w:r w:rsidRPr="004A33D2">
              <w:rPr>
                <w:rFonts w:ascii="宋体" w:eastAsia="宋体" w:hAnsi="宋体" w:cs="宋体"/>
                <w:noProof/>
                <w:lang w:eastAsia="zh-CN"/>
              </w:rPr>
              <w:t>500mg/100g，铁</w:t>
            </w:r>
            <w:r w:rsidR="00E606AE" w:rsidRPr="004A33D2">
              <w:rPr>
                <w:rFonts w:ascii="宋体" w:eastAsia="宋体" w:hAnsi="宋体" w:cs="宋体"/>
                <w:noProof/>
                <w:lang w:eastAsia="zh-CN"/>
              </w:rPr>
              <w:t>≥5.2</w:t>
            </w:r>
            <w:r w:rsidRPr="004A33D2">
              <w:rPr>
                <w:rFonts w:ascii="宋体" w:eastAsia="宋体" w:hAnsi="宋体" w:cs="宋体"/>
                <w:noProof/>
                <w:lang w:eastAsia="zh-CN"/>
              </w:rPr>
              <w:t>mg/100g，锌</w:t>
            </w:r>
            <w:r w:rsidR="00E606AE" w:rsidRPr="004A33D2">
              <w:rPr>
                <w:rFonts w:ascii="宋体" w:eastAsia="宋体" w:hAnsi="宋体" w:cs="宋体"/>
                <w:noProof/>
                <w:lang w:eastAsia="zh-CN"/>
              </w:rPr>
              <w:t>≥4.5</w:t>
            </w:r>
            <w:r w:rsidRPr="004A33D2">
              <w:rPr>
                <w:rFonts w:ascii="宋体" w:eastAsia="宋体" w:hAnsi="宋体" w:cs="宋体"/>
                <w:noProof/>
                <w:lang w:eastAsia="zh-CN"/>
              </w:rPr>
              <w:t>mg/100g，维生素C</w:t>
            </w:r>
            <w:r w:rsidR="00E606AE" w:rsidRPr="004A33D2">
              <w:rPr>
                <w:rFonts w:ascii="宋体" w:eastAsia="宋体" w:hAnsi="宋体" w:cs="宋体"/>
                <w:noProof/>
                <w:lang w:eastAsia="zh-CN"/>
              </w:rPr>
              <w:t>≥28.5</w:t>
            </w:r>
            <w:r w:rsidRPr="004A33D2">
              <w:rPr>
                <w:rFonts w:ascii="宋体" w:eastAsia="宋体" w:hAnsi="宋体" w:cs="宋体"/>
                <w:noProof/>
                <w:lang w:eastAsia="zh-CN"/>
              </w:rPr>
              <w:t>mg/100g。</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3、适用于6-36个月婴幼儿。</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4、不含牛奶蛋白等16种过敏原，纯净0添加（不添加糖、盐等）</w:t>
            </w:r>
          </w:p>
          <w:p w:rsidR="00D72D9E" w:rsidRPr="004A33D2" w:rsidRDefault="00E606AE" w:rsidP="00D72D9E">
            <w:pPr>
              <w:widowControl/>
              <w:kinsoku w:val="0"/>
              <w:autoSpaceDE w:val="0"/>
              <w:autoSpaceDN w:val="0"/>
              <w:adjustRightInd w:val="0"/>
              <w:snapToGrid w:val="0"/>
              <w:spacing w:before="134" w:line="324"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六、</w:t>
            </w:r>
            <w:r w:rsidR="00D72D9E" w:rsidRPr="004A33D2">
              <w:rPr>
                <w:rFonts w:ascii="宋体" w:eastAsia="宋体" w:hAnsi="宋体" w:cs="宋体" w:hint="eastAsia"/>
                <w:b/>
                <w:noProof/>
                <w:lang w:eastAsia="zh-CN"/>
              </w:rPr>
              <w:t>特殊医学用途全营养配方食品</w:t>
            </w:r>
            <w:r w:rsidR="005460B9" w:rsidRPr="004A33D2">
              <w:rPr>
                <w:rFonts w:ascii="宋体" w:eastAsia="宋体" w:hAnsi="宋体" w:cs="宋体" w:hint="eastAsia"/>
                <w:b/>
                <w:noProof/>
                <w:lang w:eastAsia="zh-CN"/>
              </w:rPr>
              <w:t>（整蛋白型）</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1.能量：≥1940kJ/100g，等卡能量密度100kcal/100ml。</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2.蛋白质含量≥18.3g/100g，未添加乳糖（含量低于0.5g/100g）。</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 xml:space="preserve">3.脂肪：≥18.3 g/100g，中链甘油三酯作为脂肪的部分来源（MCT含量约占总脂肪≥18%），碳水化合物：≥60 g/100g。 </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 xml:space="preserve">4.乳清蛋白含量50%与酪蛋白50%，黄金比例1:1 </w:t>
            </w:r>
          </w:p>
          <w:p w:rsidR="00D72D9E" w:rsidRPr="004A33D2" w:rsidRDefault="00D72D9E"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5.添加了FOS、牛磺酸、左旋肉碱、二十二碳六烯酸（DHA）及膳食纤维（来源为低聚果糖）。</w:t>
            </w:r>
          </w:p>
          <w:p w:rsidR="005460B9" w:rsidRPr="004A33D2" w:rsidRDefault="005460B9" w:rsidP="00D72D9E">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hint="eastAsia"/>
                <w:b/>
                <w:noProof/>
                <w:lang w:eastAsia="zh-CN"/>
              </w:rPr>
              <w:t>七、特殊医学用途全营养配方食品（短肽型）</w:t>
            </w:r>
          </w:p>
          <w:p w:rsidR="005460B9" w:rsidRPr="00BB08A0" w:rsidRDefault="005460B9" w:rsidP="005460B9">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4A33D2">
              <w:rPr>
                <w:rFonts w:ascii="宋体" w:eastAsia="宋体" w:hAnsi="宋体" w:cs="宋体"/>
                <w:b/>
                <w:noProof/>
                <w:lang w:eastAsia="zh-CN"/>
              </w:rPr>
              <w:t>1.</w:t>
            </w:r>
            <w:r w:rsidRPr="00BB08A0">
              <w:rPr>
                <w:rFonts w:ascii="宋体" w:eastAsia="宋体" w:hAnsi="宋体" w:cs="宋体"/>
                <w:noProof/>
                <w:lang w:eastAsia="zh-CN"/>
              </w:rPr>
              <w:t>能量：≥1945kJ/100g，100kcal/100ml。</w:t>
            </w:r>
          </w:p>
          <w:p w:rsidR="005460B9" w:rsidRPr="00BB08A0" w:rsidRDefault="005460B9" w:rsidP="005460B9">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BB08A0">
              <w:rPr>
                <w:rFonts w:ascii="宋体" w:eastAsia="宋体" w:hAnsi="宋体" w:cs="宋体"/>
                <w:noProof/>
                <w:lang w:eastAsia="zh-CN"/>
              </w:rPr>
              <w:t>2.蛋白质含量≥13.5g/100g，未添加乳糖（含量低于0.5g/100g）。</w:t>
            </w:r>
          </w:p>
          <w:p w:rsidR="005460B9" w:rsidRPr="00BB08A0" w:rsidRDefault="005460B9" w:rsidP="005460B9">
            <w:pPr>
              <w:widowControl/>
              <w:kinsoku w:val="0"/>
              <w:autoSpaceDE w:val="0"/>
              <w:autoSpaceDN w:val="0"/>
              <w:adjustRightInd w:val="0"/>
              <w:snapToGrid w:val="0"/>
              <w:spacing w:before="134" w:line="324" w:lineRule="auto"/>
              <w:jc w:val="left"/>
              <w:textAlignment w:val="baseline"/>
              <w:rPr>
                <w:rFonts w:ascii="宋体" w:eastAsia="宋体" w:hAnsi="宋体" w:cs="宋体"/>
                <w:noProof/>
                <w:lang w:eastAsia="zh-CN"/>
              </w:rPr>
            </w:pPr>
            <w:r w:rsidRPr="00BB08A0">
              <w:rPr>
                <w:rFonts w:ascii="宋体" w:eastAsia="宋体" w:hAnsi="宋体" w:cs="宋体"/>
                <w:noProof/>
                <w:lang w:eastAsia="zh-CN"/>
              </w:rPr>
              <w:t xml:space="preserve">3.脂肪：≥17.5 g/100g，中链甘油三酯作为脂肪的部分来源（MCT含量约占总脂肪≥58%），碳水化合物：≥62.8 g/100g。 </w:t>
            </w:r>
          </w:p>
          <w:p w:rsidR="005E2D54" w:rsidRPr="004A33D2" w:rsidRDefault="005460B9" w:rsidP="005460B9">
            <w:pPr>
              <w:widowControl/>
              <w:kinsoku w:val="0"/>
              <w:autoSpaceDE w:val="0"/>
              <w:autoSpaceDN w:val="0"/>
              <w:adjustRightInd w:val="0"/>
              <w:snapToGrid w:val="0"/>
              <w:spacing w:before="134" w:line="324" w:lineRule="auto"/>
              <w:jc w:val="left"/>
              <w:textAlignment w:val="baseline"/>
              <w:rPr>
                <w:rFonts w:ascii="宋体" w:eastAsia="宋体" w:hAnsi="宋体" w:cs="宋体"/>
                <w:b/>
                <w:noProof/>
                <w:lang w:eastAsia="zh-CN"/>
              </w:rPr>
            </w:pPr>
            <w:r w:rsidRPr="00BB08A0">
              <w:rPr>
                <w:rFonts w:ascii="宋体" w:eastAsia="宋体" w:hAnsi="宋体" w:cs="宋体"/>
                <w:noProof/>
                <w:lang w:eastAsia="zh-CN"/>
              </w:rPr>
              <w:t>4.乳清蛋白含量100%，将蛋白质水解程肽类，更易耐受和消化吸收</w:t>
            </w:r>
          </w:p>
        </w:tc>
      </w:tr>
    </w:tbl>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sectPr w:rsidR="00CE4778" w:rsidRPr="00CE4778">
          <w:footerReference w:type="default" r:id="rId6"/>
          <w:pgSz w:w="11940" w:h="16880"/>
          <w:pgMar w:top="400" w:right="704" w:bottom="763" w:left="1791" w:header="0" w:footer="600" w:gutter="0"/>
          <w:cols w:space="720"/>
        </w:sectPr>
      </w:pPr>
    </w:p>
    <w:p w:rsidR="00CE4778" w:rsidRPr="00CE4778" w:rsidRDefault="00CE4778" w:rsidP="00CE4778">
      <w:pPr>
        <w:widowControl/>
        <w:kinsoku w:val="0"/>
        <w:autoSpaceDE w:val="0"/>
        <w:autoSpaceDN w:val="0"/>
        <w:adjustRightInd w:val="0"/>
        <w:snapToGrid w:val="0"/>
        <w:spacing w:before="37"/>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7"/>
        <w:jc w:val="left"/>
        <w:textAlignment w:val="baseline"/>
        <w:rPr>
          <w:rFonts w:ascii="Arial" w:hAnsi="Arial" w:cs="Arial"/>
          <w:noProof/>
          <w:snapToGrid w:val="0"/>
          <w:color w:val="000000"/>
          <w:kern w:val="0"/>
          <w:szCs w:val="21"/>
        </w:rPr>
      </w:pPr>
    </w:p>
    <w:tbl>
      <w:tblPr>
        <w:tblStyle w:val="TableNormal"/>
        <w:tblW w:w="928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1408"/>
        <w:gridCol w:w="659"/>
        <w:gridCol w:w="6850"/>
      </w:tblGrid>
      <w:tr w:rsidR="00CE4778" w:rsidRPr="004A33D2" w:rsidTr="00AD247B">
        <w:trPr>
          <w:trHeight w:val="13240"/>
        </w:trPr>
        <w:tc>
          <w:tcPr>
            <w:tcW w:w="365" w:type="dxa"/>
          </w:tcPr>
          <w:p w:rsidR="00CE4778" w:rsidRPr="004A33D2" w:rsidRDefault="00CE4778" w:rsidP="00CE4778">
            <w:pPr>
              <w:widowControl/>
              <w:kinsoku w:val="0"/>
              <w:autoSpaceDE w:val="0"/>
              <w:autoSpaceDN w:val="0"/>
              <w:adjustRightInd w:val="0"/>
              <w:snapToGrid w:val="0"/>
              <w:jc w:val="left"/>
              <w:textAlignment w:val="baseline"/>
              <w:rPr>
                <w:noProof/>
                <w:lang w:eastAsia="zh-CN"/>
              </w:rPr>
            </w:pPr>
          </w:p>
        </w:tc>
        <w:tc>
          <w:tcPr>
            <w:tcW w:w="1408" w:type="dxa"/>
          </w:tcPr>
          <w:p w:rsidR="00CE4778" w:rsidRPr="004A33D2" w:rsidRDefault="00CE4778" w:rsidP="00CE4778">
            <w:pPr>
              <w:widowControl/>
              <w:kinsoku w:val="0"/>
              <w:autoSpaceDE w:val="0"/>
              <w:autoSpaceDN w:val="0"/>
              <w:adjustRightInd w:val="0"/>
              <w:snapToGrid w:val="0"/>
              <w:jc w:val="left"/>
              <w:textAlignment w:val="baseline"/>
              <w:rPr>
                <w:noProof/>
                <w:lang w:eastAsia="zh-CN"/>
              </w:rPr>
            </w:pPr>
          </w:p>
        </w:tc>
        <w:tc>
          <w:tcPr>
            <w:tcW w:w="659" w:type="dxa"/>
          </w:tcPr>
          <w:p w:rsidR="00CE4778" w:rsidRPr="004A33D2" w:rsidRDefault="00CE4778" w:rsidP="00CE4778">
            <w:pPr>
              <w:widowControl/>
              <w:kinsoku w:val="0"/>
              <w:autoSpaceDE w:val="0"/>
              <w:autoSpaceDN w:val="0"/>
              <w:adjustRightInd w:val="0"/>
              <w:snapToGrid w:val="0"/>
              <w:jc w:val="left"/>
              <w:textAlignment w:val="baseline"/>
              <w:rPr>
                <w:noProof/>
                <w:lang w:eastAsia="zh-CN"/>
              </w:rPr>
            </w:pPr>
          </w:p>
        </w:tc>
        <w:tc>
          <w:tcPr>
            <w:tcW w:w="6850" w:type="dxa"/>
          </w:tcPr>
          <w:p w:rsidR="00FD008F" w:rsidRPr="004A33D2" w:rsidRDefault="005460B9" w:rsidP="00BB08A0">
            <w:pPr>
              <w:widowControl/>
              <w:kinsoku w:val="0"/>
              <w:autoSpaceDE w:val="0"/>
              <w:autoSpaceDN w:val="0"/>
              <w:adjustRightInd w:val="0"/>
              <w:snapToGrid w:val="0"/>
              <w:spacing w:before="144" w:line="480" w:lineRule="auto"/>
              <w:textAlignment w:val="baseline"/>
              <w:rPr>
                <w:rFonts w:ascii="宋体" w:eastAsia="宋体" w:hAnsi="宋体" w:cs="宋体"/>
                <w:b/>
                <w:noProof/>
                <w:lang w:eastAsia="zh-CN"/>
              </w:rPr>
            </w:pPr>
            <w:r w:rsidRPr="004A33D2">
              <w:rPr>
                <w:rFonts w:ascii="宋体" w:eastAsia="宋体" w:hAnsi="宋体" w:cs="宋体" w:hint="eastAsia"/>
                <w:b/>
                <w:noProof/>
                <w:spacing w:val="-3"/>
                <w:lang w:eastAsia="zh-CN"/>
              </w:rPr>
              <w:t>八、</w:t>
            </w:r>
            <w:r w:rsidR="00831901" w:rsidRPr="004A33D2">
              <w:rPr>
                <w:rFonts w:ascii="宋体" w:eastAsia="宋体" w:hAnsi="宋体" w:cs="宋体" w:hint="eastAsia"/>
                <w:b/>
                <w:noProof/>
                <w:spacing w:val="-3"/>
                <w:lang w:eastAsia="zh-CN"/>
              </w:rPr>
              <w:t>白</w:t>
            </w:r>
            <w:r w:rsidR="00FD008F" w:rsidRPr="004A33D2">
              <w:rPr>
                <w:rFonts w:ascii="宋体" w:eastAsia="宋体" w:hAnsi="宋体" w:cs="宋体"/>
                <w:b/>
                <w:noProof/>
                <w:spacing w:val="-3"/>
                <w:lang w:eastAsia="zh-CN"/>
              </w:rPr>
              <w:t>蛋白肽特殊膳食用食品</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1.优质蛋白肽，复合维生素和矿物质、维生素A、D、B1、B2、钙、铁、锌。</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2.能量≥27.5kJ/2g，蛋白质≥0.4g/2g，脂肪：0g，碳水化合物≥1.2g/2g，钙≥225mg/2g，铁≥5.5mg/2g，锌≥5mg/2g。</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3.白蛋白肽-源自卵清白蛋白，可增强临床患者抗感染能力。</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4.生物效价高达94，体内活性高达90%，富含8种必需氨基酸和10种非必需氨基酸，其组成比例非常接近人体血清蛋白，不经消化即可直接吸收，相比氨基酸吸收率提高近 9 倍，吸收利用度率几乎达100%</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p>
          <w:p w:rsidR="00FD008F" w:rsidRPr="004A33D2" w:rsidRDefault="005460B9" w:rsidP="00BB08A0">
            <w:pPr>
              <w:widowControl/>
              <w:kinsoku w:val="0"/>
              <w:autoSpaceDE w:val="0"/>
              <w:autoSpaceDN w:val="0"/>
              <w:adjustRightInd w:val="0"/>
              <w:snapToGrid w:val="0"/>
              <w:spacing w:before="3" w:line="480"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九、</w:t>
            </w:r>
            <w:r w:rsidR="00FD008F" w:rsidRPr="004A33D2">
              <w:rPr>
                <w:rFonts w:ascii="宋体" w:eastAsia="宋体" w:hAnsi="宋体" w:cs="宋体"/>
                <w:b/>
                <w:noProof/>
                <w:lang w:eastAsia="zh-CN"/>
              </w:rPr>
              <w:t>益生菌草本复合固体饮料</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1.能量：≥1387KJ/100g，蛋白质：≥4.4g/100g，脂肪：≥2.2g/100g，碳水化合物：≥72.4g/100g，钠：≥204mg/100g；</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2.添加了中药经典组方健脾消食中药（炒鸡内金、藿香、砂仁、陈皮、乌梅、甘草），产品中所有的植物成分采用国际先进的提取技术（二氧化碳萃取技术）提纯，并非打磨成粉，具有更高的水溶性，口感更好，患者接受度更高！</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3、富含复合乳酸菌（动物双歧杆菌乳亚种NJ241、凝结魏茨曼氏菌BC01、植物乳植杆菌H6、发酵粘液乳杆菌CQPC04、嗜酸乳杆菌LA-10A、副干酪乳杆菌PC32、鼠李糖乳酪杆菌NJ551）</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p>
          <w:p w:rsidR="00517409" w:rsidRPr="004A33D2" w:rsidRDefault="00517409"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p>
          <w:p w:rsidR="00FD008F" w:rsidRPr="004A33D2" w:rsidRDefault="005460B9" w:rsidP="00BB08A0">
            <w:pPr>
              <w:widowControl/>
              <w:kinsoku w:val="0"/>
              <w:autoSpaceDE w:val="0"/>
              <w:autoSpaceDN w:val="0"/>
              <w:adjustRightInd w:val="0"/>
              <w:snapToGrid w:val="0"/>
              <w:spacing w:before="3" w:line="480"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十、</w:t>
            </w:r>
            <w:r w:rsidR="00FD008F" w:rsidRPr="004A33D2">
              <w:rPr>
                <w:rFonts w:ascii="宋体" w:eastAsia="宋体" w:hAnsi="宋体" w:cs="宋体"/>
                <w:b/>
                <w:noProof/>
                <w:lang w:eastAsia="zh-CN"/>
              </w:rPr>
              <w:t>草本复合植物饮</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1.能量：≥376 KJ/100g，蛋白质：0g，脂肪：0g，碳水化合物：≥22.1g/100g，钠：≥14mg/100g；（低热量设计，助力提升健康效果）</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2.根据性早熟经典方剂知柏地黄丸经方化裁，保留经方中的君药、臣药、佐药。</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r w:rsidRPr="004A33D2">
              <w:rPr>
                <w:rFonts w:ascii="宋体" w:eastAsia="宋体" w:hAnsi="宋体" w:cs="宋体"/>
                <w:noProof/>
                <w:lang w:eastAsia="zh-CN"/>
              </w:rPr>
              <w:t>3.药食同源，道地药材，品质优选（主要成分：地黄、山楂、牡蛎、山药、</w:t>
            </w:r>
            <w:r w:rsidRPr="004A33D2">
              <w:rPr>
                <w:rFonts w:ascii="宋体" w:eastAsia="宋体" w:hAnsi="宋体" w:cs="宋体"/>
                <w:noProof/>
                <w:lang w:eastAsia="zh-CN"/>
              </w:rPr>
              <w:lastRenderedPageBreak/>
              <w:t>山茱萸、茯苓、栀子、佛手、菊花、木糖醇、甜菊糖苷、水、山楂汁）</w:t>
            </w:r>
          </w:p>
          <w:p w:rsidR="00FD008F" w:rsidRPr="004A33D2" w:rsidRDefault="00FD008F" w:rsidP="00BB08A0">
            <w:pPr>
              <w:widowControl/>
              <w:kinsoku w:val="0"/>
              <w:autoSpaceDE w:val="0"/>
              <w:autoSpaceDN w:val="0"/>
              <w:adjustRightInd w:val="0"/>
              <w:snapToGrid w:val="0"/>
              <w:spacing w:before="3" w:line="480" w:lineRule="auto"/>
              <w:jc w:val="left"/>
              <w:textAlignment w:val="baseline"/>
              <w:rPr>
                <w:rFonts w:ascii="宋体" w:eastAsia="宋体" w:hAnsi="宋体" w:cs="宋体"/>
                <w:noProof/>
                <w:lang w:eastAsia="zh-CN"/>
              </w:rPr>
            </w:pP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十一、米糠提取物、磷脂酰丝氨酸混合物固体饮料</w:t>
            </w:r>
            <w:r w:rsidRPr="004A33D2">
              <w:rPr>
                <w:rFonts w:ascii="宋体" w:eastAsia="宋体" w:hAnsi="宋体" w:cs="宋体"/>
                <w:b/>
                <w:noProof/>
                <w:lang w:eastAsia="zh-CN"/>
              </w:rPr>
              <w:t>1</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项目</w:t>
            </w:r>
            <w:r w:rsidRPr="004A33D2">
              <w:rPr>
                <w:rFonts w:ascii="宋体" w:eastAsia="宋体" w:hAnsi="宋体" w:cs="宋体"/>
                <w:noProof/>
                <w:lang w:eastAsia="zh-CN"/>
              </w:rPr>
              <w:t xml:space="preserve">  每100g  NRV%</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能量</w:t>
            </w:r>
            <w:r w:rsidRPr="004A33D2">
              <w:rPr>
                <w:rFonts w:ascii="宋体" w:eastAsia="宋体" w:hAnsi="宋体" w:cs="宋体"/>
                <w:noProof/>
                <w:lang w:eastAsia="zh-CN"/>
              </w:rPr>
              <w:t>≥1660KJ（</w:t>
            </w:r>
            <w:r w:rsidRPr="004A33D2">
              <w:rPr>
                <w:rFonts w:ascii="宋体" w:eastAsia="宋体" w:hAnsi="宋体" w:cs="宋体" w:hint="eastAsia"/>
                <w:noProof/>
                <w:lang w:eastAsia="zh-CN"/>
              </w:rPr>
              <w:t>约</w:t>
            </w:r>
            <w:r w:rsidRPr="004A33D2">
              <w:rPr>
                <w:rFonts w:ascii="宋体" w:eastAsia="宋体" w:hAnsi="宋体" w:cs="宋体"/>
                <w:noProof/>
                <w:lang w:eastAsia="zh-CN"/>
              </w:rPr>
              <w:t>20%）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蛋白质</w:t>
            </w:r>
            <w:r w:rsidRPr="004A33D2">
              <w:rPr>
                <w:rFonts w:ascii="宋体" w:eastAsia="宋体" w:hAnsi="宋体" w:cs="宋体"/>
                <w:noProof/>
                <w:lang w:eastAsia="zh-CN"/>
              </w:rPr>
              <w:t>0g（0%）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脂肪</w:t>
            </w:r>
            <w:r w:rsidRPr="004A33D2">
              <w:rPr>
                <w:rFonts w:ascii="宋体" w:eastAsia="宋体" w:hAnsi="宋体" w:cs="宋体"/>
                <w:noProof/>
                <w:lang w:eastAsia="zh-CN"/>
              </w:rPr>
              <w:t>≤1.5g（3%）</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碳水化合物</w:t>
            </w:r>
            <w:r w:rsidRPr="004A33D2">
              <w:rPr>
                <w:rFonts w:ascii="宋体" w:eastAsia="宋体" w:hAnsi="宋体" w:cs="宋体"/>
                <w:noProof/>
                <w:lang w:eastAsia="zh-CN"/>
              </w:rPr>
              <w:t>≥93.5g(30%)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钠</w:t>
            </w:r>
            <w:r w:rsidRPr="004A33D2">
              <w:rPr>
                <w:rFonts w:ascii="宋体" w:eastAsia="宋体" w:hAnsi="宋体" w:cs="宋体"/>
                <w:noProof/>
                <w:lang w:eastAsia="zh-CN"/>
              </w:rPr>
              <w:t>≤72mg（4%）</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十二、米糠提取物、白芷和磷脂酰丝氨酸混合物固体饮料</w:t>
            </w:r>
            <w:r w:rsidRPr="004A33D2">
              <w:rPr>
                <w:rFonts w:ascii="宋体" w:eastAsia="宋体" w:hAnsi="宋体" w:cs="宋体"/>
                <w:b/>
                <w:noProof/>
                <w:lang w:eastAsia="zh-CN"/>
              </w:rPr>
              <w:t>2</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项目</w:t>
            </w:r>
            <w:r w:rsidRPr="004A33D2">
              <w:rPr>
                <w:rFonts w:ascii="宋体" w:eastAsia="宋体" w:hAnsi="宋体" w:cs="宋体"/>
                <w:noProof/>
                <w:lang w:eastAsia="zh-CN"/>
              </w:rPr>
              <w:t xml:space="preserve">  每100g  NRV%</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能量</w:t>
            </w:r>
            <w:r w:rsidRPr="004A33D2">
              <w:rPr>
                <w:rFonts w:ascii="宋体" w:eastAsia="宋体" w:hAnsi="宋体" w:cs="宋体"/>
                <w:noProof/>
                <w:lang w:eastAsia="zh-CN"/>
              </w:rPr>
              <w:t>≥1680KJ（20%）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蛋白质</w:t>
            </w:r>
            <w:r w:rsidRPr="004A33D2">
              <w:rPr>
                <w:rFonts w:ascii="宋体" w:eastAsia="宋体" w:hAnsi="宋体" w:cs="宋体"/>
                <w:noProof/>
                <w:lang w:eastAsia="zh-CN"/>
              </w:rPr>
              <w:t>0g（0%）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脂肪</w:t>
            </w:r>
            <w:r w:rsidRPr="004A33D2">
              <w:rPr>
                <w:rFonts w:ascii="宋体" w:eastAsia="宋体" w:hAnsi="宋体" w:cs="宋体"/>
                <w:noProof/>
                <w:lang w:eastAsia="zh-CN"/>
              </w:rPr>
              <w:t>≤2.5g（4%）</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碳水化合物</w:t>
            </w:r>
            <w:r w:rsidRPr="004A33D2">
              <w:rPr>
                <w:rFonts w:ascii="宋体" w:eastAsia="宋体" w:hAnsi="宋体" w:cs="宋体"/>
                <w:noProof/>
                <w:lang w:eastAsia="zh-CN"/>
              </w:rPr>
              <w:t>≥94.1g(30%)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钠</w:t>
            </w:r>
            <w:r w:rsidRPr="004A33D2">
              <w:rPr>
                <w:rFonts w:ascii="宋体" w:eastAsia="宋体" w:hAnsi="宋体" w:cs="宋体"/>
                <w:noProof/>
                <w:lang w:eastAsia="zh-CN"/>
              </w:rPr>
              <w:t>0mg（0%）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十三、米糠提取物、白芷和吡咯并喹啉醌混合物固体饮料</w:t>
            </w:r>
            <w:r w:rsidRPr="004A33D2">
              <w:rPr>
                <w:rFonts w:ascii="宋体" w:eastAsia="宋体" w:hAnsi="宋体" w:cs="宋体"/>
                <w:b/>
                <w:noProof/>
                <w:lang w:eastAsia="zh-CN"/>
              </w:rPr>
              <w:t>3</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项目</w:t>
            </w:r>
            <w:r w:rsidRPr="004A33D2">
              <w:rPr>
                <w:rFonts w:ascii="宋体" w:eastAsia="宋体" w:hAnsi="宋体" w:cs="宋体"/>
                <w:noProof/>
                <w:lang w:eastAsia="zh-CN"/>
              </w:rPr>
              <w:t xml:space="preserve">  每100g  NRV%</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能量</w:t>
            </w:r>
            <w:r w:rsidRPr="004A33D2">
              <w:rPr>
                <w:rFonts w:ascii="宋体" w:eastAsia="宋体" w:hAnsi="宋体" w:cs="宋体"/>
                <w:noProof/>
                <w:lang w:eastAsia="zh-CN"/>
              </w:rPr>
              <w:t>≥1665KJ（20%）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蛋白质</w:t>
            </w:r>
            <w:r w:rsidRPr="004A33D2">
              <w:rPr>
                <w:rFonts w:ascii="宋体" w:eastAsia="宋体" w:hAnsi="宋体" w:cs="宋体"/>
                <w:noProof/>
                <w:lang w:eastAsia="zh-CN"/>
              </w:rPr>
              <w:t>0g（0%）</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脂肪</w:t>
            </w:r>
            <w:r w:rsidRPr="004A33D2">
              <w:rPr>
                <w:rFonts w:ascii="宋体" w:eastAsia="宋体" w:hAnsi="宋体" w:cs="宋体"/>
                <w:noProof/>
                <w:lang w:eastAsia="zh-CN"/>
              </w:rPr>
              <w:t>≤1.9g（3%）</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碳水化合物</w:t>
            </w:r>
            <w:r w:rsidRPr="004A33D2">
              <w:rPr>
                <w:rFonts w:ascii="宋体" w:eastAsia="宋体" w:hAnsi="宋体" w:cs="宋体"/>
                <w:noProof/>
                <w:lang w:eastAsia="zh-CN"/>
              </w:rPr>
              <w:t>≥93.3g(31%)</w:t>
            </w:r>
          </w:p>
          <w:p w:rsidR="00BB08A0" w:rsidRPr="004A33D2" w:rsidRDefault="00BB08A0"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钠</w:t>
            </w:r>
            <w:r w:rsidRPr="004A33D2">
              <w:rPr>
                <w:rFonts w:ascii="宋体" w:eastAsia="宋体" w:hAnsi="宋体" w:cs="宋体"/>
                <w:noProof/>
                <w:lang w:eastAsia="zh-CN"/>
              </w:rPr>
              <w:t>≤40mg（2%）</w:t>
            </w:r>
          </w:p>
          <w:p w:rsidR="00FD008F" w:rsidRPr="004A33D2" w:rsidRDefault="00FD008F" w:rsidP="005E2D54">
            <w:pPr>
              <w:widowControl/>
              <w:kinsoku w:val="0"/>
              <w:autoSpaceDE w:val="0"/>
              <w:autoSpaceDN w:val="0"/>
              <w:adjustRightInd w:val="0"/>
              <w:snapToGrid w:val="0"/>
              <w:spacing w:before="134" w:line="324" w:lineRule="auto"/>
              <w:jc w:val="left"/>
              <w:textAlignment w:val="baseline"/>
              <w:rPr>
                <w:rFonts w:ascii="宋体" w:eastAsia="宋体" w:hAnsi="宋体" w:cs="宋体"/>
                <w:b/>
                <w:noProof/>
                <w:lang w:eastAsia="zh-CN"/>
              </w:rPr>
            </w:pPr>
          </w:p>
        </w:tc>
      </w:tr>
    </w:tbl>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sectPr w:rsidR="00CE4778" w:rsidRPr="00CE4778">
          <w:footerReference w:type="default" r:id="rId7"/>
          <w:pgSz w:w="11960" w:h="16860"/>
          <w:pgMar w:top="400" w:right="732" w:bottom="693" w:left="1794" w:header="0" w:footer="531" w:gutter="0"/>
          <w:cols w:space="720"/>
        </w:sectPr>
      </w:pPr>
    </w:p>
    <w:p w:rsidR="00CE4778" w:rsidRPr="00CE4778" w:rsidRDefault="00CE4778" w:rsidP="00CE4778">
      <w:pPr>
        <w:widowControl/>
        <w:kinsoku w:val="0"/>
        <w:autoSpaceDE w:val="0"/>
        <w:autoSpaceDN w:val="0"/>
        <w:adjustRightInd w:val="0"/>
        <w:snapToGrid w:val="0"/>
        <w:spacing w:before="30"/>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0"/>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29"/>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29"/>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29"/>
        <w:jc w:val="left"/>
        <w:textAlignment w:val="baseline"/>
        <w:rPr>
          <w:rFonts w:ascii="Arial" w:hAnsi="Arial" w:cs="Arial"/>
          <w:noProof/>
          <w:snapToGrid w:val="0"/>
          <w:color w:val="000000"/>
          <w:kern w:val="0"/>
          <w:szCs w:val="21"/>
        </w:rPr>
      </w:pPr>
    </w:p>
    <w:tbl>
      <w:tblPr>
        <w:tblStyle w:val="TableNormal"/>
        <w:tblW w:w="9259"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1398"/>
        <w:gridCol w:w="659"/>
        <w:gridCol w:w="6837"/>
      </w:tblGrid>
      <w:tr w:rsidR="00CE4778" w:rsidRPr="004A33D2" w:rsidTr="00AD247B">
        <w:trPr>
          <w:trHeight w:val="13229"/>
        </w:trPr>
        <w:tc>
          <w:tcPr>
            <w:tcW w:w="365" w:type="dxa"/>
          </w:tcPr>
          <w:p w:rsidR="00CE4778" w:rsidRPr="004A33D2" w:rsidRDefault="00CE4778" w:rsidP="00CE4778">
            <w:pPr>
              <w:widowControl/>
              <w:kinsoku w:val="0"/>
              <w:autoSpaceDE w:val="0"/>
              <w:autoSpaceDN w:val="0"/>
              <w:adjustRightInd w:val="0"/>
              <w:snapToGrid w:val="0"/>
              <w:jc w:val="left"/>
              <w:textAlignment w:val="baseline"/>
              <w:rPr>
                <w:noProof/>
                <w:lang w:eastAsia="zh-CN"/>
              </w:rPr>
            </w:pPr>
          </w:p>
        </w:tc>
        <w:tc>
          <w:tcPr>
            <w:tcW w:w="1398" w:type="dxa"/>
          </w:tcPr>
          <w:p w:rsidR="00CE4778" w:rsidRPr="004A33D2" w:rsidRDefault="00CE4778" w:rsidP="00CE4778">
            <w:pPr>
              <w:widowControl/>
              <w:kinsoku w:val="0"/>
              <w:autoSpaceDE w:val="0"/>
              <w:autoSpaceDN w:val="0"/>
              <w:adjustRightInd w:val="0"/>
              <w:snapToGrid w:val="0"/>
              <w:jc w:val="left"/>
              <w:textAlignment w:val="baseline"/>
              <w:rPr>
                <w:noProof/>
                <w:lang w:eastAsia="zh-CN"/>
              </w:rPr>
            </w:pPr>
          </w:p>
        </w:tc>
        <w:tc>
          <w:tcPr>
            <w:tcW w:w="659" w:type="dxa"/>
          </w:tcPr>
          <w:p w:rsidR="00CE4778" w:rsidRPr="004A33D2" w:rsidRDefault="00CE4778" w:rsidP="00CE4778">
            <w:pPr>
              <w:widowControl/>
              <w:kinsoku w:val="0"/>
              <w:autoSpaceDE w:val="0"/>
              <w:autoSpaceDN w:val="0"/>
              <w:adjustRightInd w:val="0"/>
              <w:snapToGrid w:val="0"/>
              <w:jc w:val="left"/>
              <w:textAlignment w:val="baseline"/>
              <w:rPr>
                <w:noProof/>
                <w:lang w:eastAsia="zh-CN"/>
              </w:rPr>
            </w:pPr>
          </w:p>
        </w:tc>
        <w:tc>
          <w:tcPr>
            <w:tcW w:w="6837" w:type="dxa"/>
          </w:tcPr>
          <w:p w:rsidR="00666B3B" w:rsidRPr="004A33D2" w:rsidRDefault="00666B3B"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p>
          <w:p w:rsidR="00666B3B" w:rsidRPr="004A33D2" w:rsidRDefault="005460B9" w:rsidP="00BB08A0">
            <w:pPr>
              <w:widowControl/>
              <w:kinsoku w:val="0"/>
              <w:autoSpaceDE w:val="0"/>
              <w:autoSpaceDN w:val="0"/>
              <w:adjustRightInd w:val="0"/>
              <w:snapToGrid w:val="0"/>
              <w:spacing w:before="3" w:line="360" w:lineRule="auto"/>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十四、</w:t>
            </w:r>
            <w:r w:rsidR="00666B3B" w:rsidRPr="004A33D2">
              <w:rPr>
                <w:rFonts w:ascii="宋体" w:eastAsia="宋体" w:hAnsi="宋体" w:cs="宋体" w:hint="eastAsia"/>
                <w:b/>
                <w:noProof/>
                <w:lang w:eastAsia="zh-CN"/>
              </w:rPr>
              <w:t>米糠提取物、白芷和磷脂酰丝氨酸混合物固体饮料</w:t>
            </w:r>
            <w:r w:rsidR="00666B3B" w:rsidRPr="004A33D2">
              <w:rPr>
                <w:rFonts w:ascii="宋体" w:eastAsia="宋体" w:hAnsi="宋体" w:cs="宋体"/>
                <w:b/>
                <w:noProof/>
                <w:lang w:eastAsia="zh-CN"/>
              </w:rPr>
              <w:t>4</w:t>
            </w:r>
          </w:p>
          <w:p w:rsidR="00666B3B" w:rsidRPr="004A33D2" w:rsidRDefault="00666B3B"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项目</w:t>
            </w:r>
            <w:r w:rsidRPr="004A33D2">
              <w:rPr>
                <w:rFonts w:ascii="宋体" w:eastAsia="宋体" w:hAnsi="宋体" w:cs="宋体"/>
                <w:noProof/>
                <w:lang w:eastAsia="zh-CN"/>
              </w:rPr>
              <w:t xml:space="preserve">  每100g  NRV%</w:t>
            </w:r>
          </w:p>
          <w:p w:rsidR="00666B3B" w:rsidRPr="004A33D2" w:rsidRDefault="00666B3B"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能量</w:t>
            </w:r>
            <w:r w:rsidR="007F3FBD" w:rsidRPr="004A33D2">
              <w:rPr>
                <w:rFonts w:ascii="宋体" w:eastAsia="宋体" w:hAnsi="宋体" w:cs="宋体"/>
                <w:noProof/>
                <w:lang w:eastAsia="zh-CN"/>
              </w:rPr>
              <w:t>≥1685</w:t>
            </w:r>
            <w:r w:rsidRPr="004A33D2">
              <w:rPr>
                <w:rFonts w:ascii="宋体" w:eastAsia="宋体" w:hAnsi="宋体" w:cs="宋体"/>
                <w:noProof/>
                <w:lang w:eastAsia="zh-CN"/>
              </w:rPr>
              <w:t>KJ（20%）</w:t>
            </w:r>
          </w:p>
          <w:p w:rsidR="00666B3B" w:rsidRPr="004A33D2" w:rsidRDefault="00666B3B"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蛋白质</w:t>
            </w:r>
            <w:r w:rsidRPr="004A33D2">
              <w:rPr>
                <w:rFonts w:ascii="宋体" w:eastAsia="宋体" w:hAnsi="宋体" w:cs="宋体"/>
                <w:noProof/>
                <w:lang w:eastAsia="zh-CN"/>
              </w:rPr>
              <w:t>0g（0%）</w:t>
            </w:r>
          </w:p>
          <w:p w:rsidR="00666B3B" w:rsidRPr="004A33D2" w:rsidRDefault="00666B3B"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脂肪</w:t>
            </w:r>
            <w:r w:rsidR="007F3FBD" w:rsidRPr="004A33D2">
              <w:rPr>
                <w:rFonts w:ascii="宋体" w:eastAsia="宋体" w:hAnsi="宋体" w:cs="宋体"/>
                <w:noProof/>
                <w:lang w:eastAsia="zh-CN"/>
              </w:rPr>
              <w:t>≤2.1</w:t>
            </w:r>
            <w:r w:rsidRPr="004A33D2">
              <w:rPr>
                <w:rFonts w:ascii="宋体" w:eastAsia="宋体" w:hAnsi="宋体" w:cs="宋体"/>
                <w:noProof/>
                <w:lang w:eastAsia="zh-CN"/>
              </w:rPr>
              <w:t>g（4%）</w:t>
            </w:r>
          </w:p>
          <w:p w:rsidR="00666B3B" w:rsidRPr="004A33D2" w:rsidRDefault="00666B3B"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碳水化合物</w:t>
            </w:r>
            <w:r w:rsidR="007F3FBD" w:rsidRPr="004A33D2">
              <w:rPr>
                <w:rFonts w:ascii="宋体" w:eastAsia="宋体" w:hAnsi="宋体" w:cs="宋体"/>
                <w:noProof/>
                <w:lang w:eastAsia="zh-CN"/>
              </w:rPr>
              <w:t>≥93</w:t>
            </w:r>
            <w:r w:rsidRPr="004A33D2">
              <w:rPr>
                <w:rFonts w:ascii="宋体" w:eastAsia="宋体" w:hAnsi="宋体" w:cs="宋体"/>
                <w:noProof/>
                <w:lang w:eastAsia="zh-CN"/>
              </w:rPr>
              <w:t>.3g(31%)</w:t>
            </w:r>
          </w:p>
          <w:p w:rsidR="00666B3B" w:rsidRPr="004A33D2" w:rsidRDefault="00666B3B" w:rsidP="00BB08A0">
            <w:pPr>
              <w:widowControl/>
              <w:kinsoku w:val="0"/>
              <w:autoSpaceDE w:val="0"/>
              <w:autoSpaceDN w:val="0"/>
              <w:adjustRightInd w:val="0"/>
              <w:snapToGrid w:val="0"/>
              <w:spacing w:before="3" w:line="360" w:lineRule="auto"/>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钠</w:t>
            </w:r>
            <w:r w:rsidRPr="004A33D2">
              <w:rPr>
                <w:rFonts w:ascii="宋体" w:eastAsia="宋体" w:hAnsi="宋体" w:cs="宋体"/>
                <w:noProof/>
                <w:lang w:eastAsia="zh-CN"/>
              </w:rPr>
              <w:t>0mg（0%）</w:t>
            </w:r>
          </w:p>
          <w:p w:rsidR="00FD71E2" w:rsidRPr="004A33D2" w:rsidRDefault="005460B9"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十五、</w:t>
            </w:r>
            <w:r w:rsidR="00FD71E2" w:rsidRPr="004A33D2">
              <w:rPr>
                <w:rFonts w:ascii="宋体" w:eastAsia="宋体" w:hAnsi="宋体" w:cs="宋体" w:hint="eastAsia"/>
                <w:b/>
                <w:noProof/>
                <w:lang w:eastAsia="zh-CN"/>
              </w:rPr>
              <w:t>米糠提取物、白芷和吡咯并喹啉醌混合物固体饮料</w:t>
            </w:r>
            <w:r w:rsidR="00FD71E2" w:rsidRPr="004A33D2">
              <w:rPr>
                <w:rFonts w:ascii="宋体" w:eastAsia="宋体" w:hAnsi="宋体" w:cs="宋体"/>
                <w:b/>
                <w:noProof/>
                <w:lang w:eastAsia="zh-CN"/>
              </w:rPr>
              <w:t>5</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项目</w:t>
            </w:r>
            <w:r w:rsidRPr="004A33D2">
              <w:rPr>
                <w:rFonts w:ascii="宋体" w:eastAsia="宋体" w:hAnsi="宋体" w:cs="宋体"/>
                <w:noProof/>
                <w:lang w:eastAsia="zh-CN"/>
              </w:rPr>
              <w:t xml:space="preserve">  每100g  NRV%</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能量</w:t>
            </w:r>
            <w:r w:rsidR="00517409" w:rsidRPr="004A33D2">
              <w:rPr>
                <w:rFonts w:ascii="宋体" w:eastAsia="宋体" w:hAnsi="宋体" w:cs="宋体"/>
                <w:noProof/>
                <w:lang w:eastAsia="zh-CN"/>
              </w:rPr>
              <w:t>≥1650</w:t>
            </w:r>
            <w:r w:rsidRPr="004A33D2">
              <w:rPr>
                <w:rFonts w:ascii="宋体" w:eastAsia="宋体" w:hAnsi="宋体" w:cs="宋体"/>
                <w:noProof/>
                <w:lang w:eastAsia="zh-CN"/>
              </w:rPr>
              <w:t>KJ（20%）</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蛋白质</w:t>
            </w:r>
            <w:r w:rsidRPr="004A33D2">
              <w:rPr>
                <w:rFonts w:ascii="宋体" w:eastAsia="宋体" w:hAnsi="宋体" w:cs="宋体"/>
                <w:noProof/>
                <w:lang w:eastAsia="zh-CN"/>
              </w:rPr>
              <w:t>0g（0%）</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脂肪</w:t>
            </w:r>
            <w:r w:rsidR="00517409" w:rsidRPr="004A33D2">
              <w:rPr>
                <w:rFonts w:ascii="宋体" w:eastAsia="宋体" w:hAnsi="宋体" w:cs="宋体"/>
                <w:noProof/>
                <w:lang w:eastAsia="zh-CN"/>
              </w:rPr>
              <w:t>≤1.3</w:t>
            </w:r>
            <w:r w:rsidRPr="004A33D2">
              <w:rPr>
                <w:rFonts w:ascii="宋体" w:eastAsia="宋体" w:hAnsi="宋体" w:cs="宋体"/>
                <w:noProof/>
                <w:lang w:eastAsia="zh-CN"/>
              </w:rPr>
              <w:t>g（2%）</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碳水化合物</w:t>
            </w:r>
            <w:r w:rsidR="00517409" w:rsidRPr="004A33D2">
              <w:rPr>
                <w:rFonts w:ascii="宋体" w:eastAsia="宋体" w:hAnsi="宋体" w:cs="宋体"/>
                <w:noProof/>
                <w:lang w:eastAsia="zh-CN"/>
              </w:rPr>
              <w:t>≥93</w:t>
            </w:r>
            <w:r w:rsidRPr="004A33D2">
              <w:rPr>
                <w:rFonts w:ascii="宋体" w:eastAsia="宋体" w:hAnsi="宋体" w:cs="宋体"/>
                <w:noProof/>
                <w:lang w:eastAsia="zh-CN"/>
              </w:rPr>
              <w:t>.7g(32%)</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钠</w:t>
            </w:r>
            <w:r w:rsidR="00517409" w:rsidRPr="004A33D2">
              <w:rPr>
                <w:rFonts w:ascii="宋体" w:eastAsia="宋体" w:hAnsi="宋体" w:cs="宋体"/>
                <w:noProof/>
                <w:lang w:eastAsia="zh-CN"/>
              </w:rPr>
              <w:t>≤</w:t>
            </w:r>
            <w:r w:rsidRPr="004A33D2">
              <w:rPr>
                <w:rFonts w:ascii="宋体" w:eastAsia="宋体" w:hAnsi="宋体" w:cs="宋体"/>
                <w:noProof/>
                <w:lang w:eastAsia="zh-CN"/>
              </w:rPr>
              <w:t>21mg（1%）</w:t>
            </w:r>
          </w:p>
          <w:p w:rsidR="00FD71E2" w:rsidRPr="004A33D2" w:rsidRDefault="005460B9"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b/>
                <w:noProof/>
                <w:lang w:eastAsia="zh-CN"/>
              </w:rPr>
            </w:pPr>
            <w:r w:rsidRPr="004A33D2">
              <w:rPr>
                <w:rFonts w:ascii="宋体" w:eastAsia="宋体" w:hAnsi="宋体" w:cs="宋体" w:hint="eastAsia"/>
                <w:b/>
                <w:noProof/>
                <w:lang w:eastAsia="zh-CN"/>
              </w:rPr>
              <w:t>十六、</w:t>
            </w:r>
            <w:r w:rsidR="00FD71E2" w:rsidRPr="004A33D2">
              <w:rPr>
                <w:rFonts w:ascii="宋体" w:eastAsia="宋体" w:hAnsi="宋体" w:cs="宋体" w:hint="eastAsia"/>
                <w:b/>
                <w:noProof/>
                <w:lang w:eastAsia="zh-CN"/>
              </w:rPr>
              <w:t>儿童调制乳粉</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项目</w:t>
            </w:r>
            <w:r w:rsidRPr="004A33D2">
              <w:rPr>
                <w:rFonts w:ascii="宋体" w:eastAsia="宋体" w:hAnsi="宋体" w:cs="宋体"/>
                <w:noProof/>
                <w:lang w:eastAsia="zh-CN"/>
              </w:rPr>
              <w:t xml:space="preserve">  每100g  NRV%</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能量：</w:t>
            </w:r>
            <w:r w:rsidR="00517409" w:rsidRPr="004A33D2">
              <w:rPr>
                <w:rFonts w:ascii="宋体" w:eastAsia="宋体" w:hAnsi="宋体" w:cs="宋体"/>
                <w:noProof/>
                <w:lang w:eastAsia="zh-CN"/>
              </w:rPr>
              <w:t>≥2045</w:t>
            </w:r>
            <w:r w:rsidRPr="004A33D2">
              <w:rPr>
                <w:rFonts w:ascii="宋体" w:eastAsia="宋体" w:hAnsi="宋体" w:cs="宋体"/>
                <w:noProof/>
                <w:lang w:eastAsia="zh-CN"/>
              </w:rPr>
              <w:t>千焦（24%）</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蛋白质：</w:t>
            </w:r>
            <w:r w:rsidR="00517409" w:rsidRPr="004A33D2">
              <w:rPr>
                <w:rFonts w:ascii="宋体" w:eastAsia="宋体" w:hAnsi="宋体" w:cs="宋体"/>
                <w:noProof/>
                <w:lang w:eastAsia="zh-CN"/>
              </w:rPr>
              <w:t>≥35</w:t>
            </w:r>
            <w:r w:rsidRPr="004A33D2">
              <w:rPr>
                <w:rFonts w:ascii="宋体" w:eastAsia="宋体" w:hAnsi="宋体" w:cs="宋体"/>
                <w:noProof/>
                <w:lang w:eastAsia="zh-CN"/>
              </w:rPr>
              <w:t>.0克（62%）</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脂肪：</w:t>
            </w:r>
            <w:r w:rsidR="00517409" w:rsidRPr="004A33D2">
              <w:rPr>
                <w:rFonts w:ascii="宋体" w:eastAsia="宋体" w:hAnsi="宋体" w:cs="宋体"/>
                <w:noProof/>
                <w:lang w:eastAsia="zh-CN"/>
              </w:rPr>
              <w:t>≤23.2</w:t>
            </w:r>
            <w:r w:rsidRPr="004A33D2">
              <w:rPr>
                <w:rFonts w:ascii="宋体" w:eastAsia="宋体" w:hAnsi="宋体" w:cs="宋体"/>
                <w:noProof/>
                <w:lang w:eastAsia="zh-CN"/>
              </w:rPr>
              <w:t>克（39%）</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碳水化合物：</w:t>
            </w:r>
            <w:r w:rsidR="00517409" w:rsidRPr="004A33D2">
              <w:rPr>
                <w:rFonts w:ascii="宋体" w:eastAsia="宋体" w:hAnsi="宋体" w:cs="宋体"/>
                <w:noProof/>
                <w:lang w:eastAsia="zh-CN"/>
              </w:rPr>
              <w:t>≥30</w:t>
            </w:r>
            <w:r w:rsidRPr="004A33D2">
              <w:rPr>
                <w:rFonts w:ascii="宋体" w:eastAsia="宋体" w:hAnsi="宋体" w:cs="宋体"/>
                <w:noProof/>
                <w:lang w:eastAsia="zh-CN"/>
              </w:rPr>
              <w:t>.0克（11%）</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膳食纤维：</w:t>
            </w:r>
            <w:r w:rsidRPr="004A33D2">
              <w:rPr>
                <w:rFonts w:ascii="宋体" w:eastAsia="宋体" w:hAnsi="宋体" w:cs="宋体"/>
                <w:noProof/>
                <w:lang w:eastAsia="zh-CN"/>
              </w:rPr>
              <w:t>0克（0%）</w:t>
            </w:r>
          </w:p>
          <w:p w:rsidR="00FD71E2" w:rsidRPr="004A33D2" w:rsidRDefault="00FD71E2" w:rsidP="00FD71E2">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4A33D2">
              <w:rPr>
                <w:rFonts w:ascii="宋体" w:eastAsia="宋体" w:hAnsi="宋体" w:cs="宋体" w:hint="eastAsia"/>
                <w:noProof/>
                <w:lang w:eastAsia="zh-CN"/>
              </w:rPr>
              <w:t>钠：</w:t>
            </w:r>
            <w:r w:rsidR="00517409" w:rsidRPr="004A33D2">
              <w:rPr>
                <w:rFonts w:ascii="宋体" w:eastAsia="宋体" w:hAnsi="宋体" w:cs="宋体"/>
                <w:noProof/>
                <w:lang w:eastAsia="zh-CN"/>
              </w:rPr>
              <w:t>≤295</w:t>
            </w:r>
            <w:r w:rsidRPr="004A33D2">
              <w:rPr>
                <w:rFonts w:ascii="宋体" w:eastAsia="宋体" w:hAnsi="宋体" w:cs="宋体"/>
                <w:noProof/>
                <w:lang w:eastAsia="zh-CN"/>
              </w:rPr>
              <w:t>毫克（15%）</w:t>
            </w:r>
          </w:p>
          <w:p w:rsidR="00FD71E2" w:rsidRPr="004426C7" w:rsidRDefault="00FD71E2" w:rsidP="004426C7">
            <w:pPr>
              <w:widowControl/>
              <w:kinsoku w:val="0"/>
              <w:autoSpaceDE w:val="0"/>
              <w:autoSpaceDN w:val="0"/>
              <w:adjustRightInd w:val="0"/>
              <w:snapToGrid w:val="0"/>
              <w:spacing w:before="152" w:line="288" w:lineRule="auto"/>
              <w:ind w:right="349"/>
              <w:jc w:val="left"/>
              <w:textAlignment w:val="baseline"/>
              <w:rPr>
                <w:rFonts w:ascii="宋体" w:eastAsia="宋体" w:hAnsi="宋体" w:cs="宋体" w:hint="eastAsia"/>
                <w:noProof/>
                <w:lang w:eastAsia="zh-CN"/>
              </w:rPr>
            </w:pPr>
          </w:p>
          <w:p w:rsidR="00BB08A0" w:rsidRDefault="004426C7"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b/>
                <w:noProof/>
                <w:lang w:eastAsia="zh-CN"/>
              </w:rPr>
            </w:pPr>
            <w:r>
              <w:rPr>
                <w:rFonts w:ascii="宋体" w:eastAsia="宋体" w:hAnsi="宋体" w:cs="宋体" w:hint="eastAsia"/>
                <w:b/>
                <w:noProof/>
                <w:lang w:eastAsia="zh-CN"/>
              </w:rPr>
              <w:t>十七</w:t>
            </w:r>
            <w:r w:rsidR="00BB08A0">
              <w:rPr>
                <w:rFonts w:ascii="宋体" w:eastAsia="宋体" w:hAnsi="宋体" w:cs="宋体" w:hint="eastAsia"/>
                <w:b/>
                <w:noProof/>
                <w:lang w:eastAsia="zh-CN"/>
              </w:rPr>
              <w:t>、</w:t>
            </w:r>
            <w:r w:rsidR="00BB08A0" w:rsidRPr="0077084B">
              <w:rPr>
                <w:rFonts w:ascii="宋体" w:eastAsia="宋体" w:hAnsi="宋体" w:cs="宋体" w:hint="eastAsia"/>
                <w:b/>
                <w:noProof/>
                <w:lang w:eastAsia="zh-CN"/>
              </w:rPr>
              <w:t>乳糖酶调制乳粉</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项目</w:t>
            </w:r>
            <w:r w:rsidRPr="0077084B">
              <w:rPr>
                <w:rFonts w:ascii="宋体" w:eastAsia="宋体" w:hAnsi="宋体" w:cs="宋体"/>
                <w:noProof/>
                <w:lang w:eastAsia="zh-CN"/>
              </w:rPr>
              <w:t xml:space="preserve">  每100g  NRV%</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能量</w:t>
            </w:r>
            <w:r w:rsidRPr="0077084B">
              <w:rPr>
                <w:rFonts w:ascii="宋体" w:eastAsia="宋体" w:hAnsi="宋体" w:cs="宋体"/>
                <w:noProof/>
                <w:lang w:eastAsia="zh-CN"/>
              </w:rPr>
              <w:t xml:space="preserve">  </w:t>
            </w:r>
            <w:r w:rsidRPr="000B265E">
              <w:rPr>
                <w:rFonts w:ascii="宋体" w:eastAsia="宋体" w:hAnsi="宋体" w:cs="宋体"/>
                <w:noProof/>
                <w:sz w:val="20"/>
                <w:szCs w:val="20"/>
                <w:lang w:eastAsia="zh-CN"/>
              </w:rPr>
              <w:t>≥</w:t>
            </w:r>
            <w:r>
              <w:rPr>
                <w:rFonts w:ascii="宋体" w:eastAsia="宋体" w:hAnsi="宋体" w:cs="宋体"/>
                <w:noProof/>
                <w:lang w:eastAsia="zh-CN"/>
              </w:rPr>
              <w:t>1575</w:t>
            </w:r>
            <w:r w:rsidRPr="0077084B">
              <w:rPr>
                <w:rFonts w:ascii="宋体" w:eastAsia="宋体" w:hAnsi="宋体" w:cs="宋体"/>
                <w:noProof/>
                <w:lang w:eastAsia="zh-CN"/>
              </w:rPr>
              <w:t>KJ（19%）</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蛋白质</w:t>
            </w:r>
            <w:r w:rsidRPr="0077084B">
              <w:rPr>
                <w:rFonts w:ascii="宋体" w:eastAsia="宋体" w:hAnsi="宋体" w:cs="宋体"/>
                <w:noProof/>
                <w:lang w:eastAsia="zh-CN"/>
              </w:rPr>
              <w:t xml:space="preserve"> </w:t>
            </w:r>
            <w:r w:rsidRPr="000B265E">
              <w:rPr>
                <w:rFonts w:ascii="宋体" w:eastAsia="宋体" w:hAnsi="宋体" w:cs="宋体"/>
                <w:noProof/>
                <w:sz w:val="20"/>
                <w:szCs w:val="20"/>
                <w:lang w:eastAsia="zh-CN"/>
              </w:rPr>
              <w:t>≥</w:t>
            </w:r>
            <w:r>
              <w:rPr>
                <w:rFonts w:ascii="宋体" w:eastAsia="宋体" w:hAnsi="宋体" w:cs="宋体"/>
                <w:noProof/>
                <w:lang w:eastAsia="zh-CN"/>
              </w:rPr>
              <w:t xml:space="preserve"> 22</w:t>
            </w:r>
            <w:r w:rsidRPr="0077084B">
              <w:rPr>
                <w:rFonts w:ascii="宋体" w:eastAsia="宋体" w:hAnsi="宋体" w:cs="宋体"/>
                <w:noProof/>
                <w:lang w:eastAsia="zh-CN"/>
              </w:rPr>
              <w:t>g（40%）</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脂肪</w:t>
            </w:r>
            <w:r w:rsidRPr="0077084B">
              <w:rPr>
                <w:rFonts w:ascii="宋体" w:eastAsia="宋体" w:hAnsi="宋体" w:cs="宋体"/>
                <w:noProof/>
                <w:lang w:eastAsia="zh-CN"/>
              </w:rPr>
              <w:t xml:space="preserve">  </w:t>
            </w:r>
            <w:r w:rsidRPr="005E2D54">
              <w:rPr>
                <w:rFonts w:ascii="宋体" w:eastAsia="宋体" w:hAnsi="宋体" w:cs="宋体"/>
                <w:noProof/>
                <w:lang w:eastAsia="zh-CN"/>
              </w:rPr>
              <w:t>≤</w:t>
            </w:r>
            <w:r>
              <w:rPr>
                <w:rFonts w:ascii="宋体" w:eastAsia="宋体" w:hAnsi="宋体" w:cs="宋体"/>
                <w:noProof/>
                <w:lang w:eastAsia="zh-CN"/>
              </w:rPr>
              <w:t xml:space="preserve"> </w:t>
            </w:r>
            <w:r w:rsidRPr="0077084B">
              <w:rPr>
                <w:rFonts w:ascii="宋体" w:eastAsia="宋体" w:hAnsi="宋体" w:cs="宋体"/>
                <w:noProof/>
                <w:lang w:eastAsia="zh-CN"/>
              </w:rPr>
              <w:t xml:space="preserve">  3</w:t>
            </w:r>
            <w:r>
              <w:rPr>
                <w:rFonts w:ascii="宋体" w:eastAsia="宋体" w:hAnsi="宋体" w:cs="宋体"/>
                <w:noProof/>
                <w:lang w:eastAsia="zh-CN"/>
              </w:rPr>
              <w:t>.1</w:t>
            </w:r>
            <w:r w:rsidRPr="0077084B">
              <w:rPr>
                <w:rFonts w:ascii="宋体" w:eastAsia="宋体" w:hAnsi="宋体" w:cs="宋体"/>
                <w:noProof/>
                <w:lang w:eastAsia="zh-CN"/>
              </w:rPr>
              <w:t>g（5%）</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碳水化合物</w:t>
            </w:r>
            <w:r w:rsidRPr="000B265E">
              <w:rPr>
                <w:rFonts w:ascii="宋体" w:eastAsia="宋体" w:hAnsi="宋体" w:cs="宋体"/>
                <w:noProof/>
                <w:sz w:val="20"/>
                <w:szCs w:val="20"/>
                <w:lang w:eastAsia="zh-CN"/>
              </w:rPr>
              <w:t>≥</w:t>
            </w:r>
            <w:r>
              <w:rPr>
                <w:rFonts w:ascii="宋体" w:eastAsia="宋体" w:hAnsi="宋体" w:cs="宋体"/>
                <w:noProof/>
                <w:lang w:eastAsia="zh-CN"/>
              </w:rPr>
              <w:t xml:space="preserve"> 58</w:t>
            </w:r>
            <w:r w:rsidRPr="0077084B">
              <w:rPr>
                <w:rFonts w:ascii="宋体" w:eastAsia="宋体" w:hAnsi="宋体" w:cs="宋体"/>
                <w:noProof/>
                <w:lang w:eastAsia="zh-CN"/>
              </w:rPr>
              <w:t>g(20%)</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膳食纤维</w:t>
            </w:r>
            <w:r w:rsidRPr="0077084B">
              <w:rPr>
                <w:rFonts w:ascii="宋体" w:eastAsia="宋体" w:hAnsi="宋体" w:cs="宋体"/>
                <w:noProof/>
                <w:lang w:eastAsia="zh-CN"/>
              </w:rPr>
              <w:t xml:space="preserve">  </w:t>
            </w:r>
            <w:r w:rsidRPr="005E2D54">
              <w:rPr>
                <w:rFonts w:ascii="宋体" w:eastAsia="宋体" w:hAnsi="宋体" w:cs="宋体"/>
                <w:noProof/>
                <w:lang w:eastAsia="zh-CN"/>
              </w:rPr>
              <w:t>≤</w:t>
            </w:r>
            <w:r>
              <w:rPr>
                <w:rFonts w:ascii="宋体" w:eastAsia="宋体" w:hAnsi="宋体" w:cs="宋体"/>
                <w:noProof/>
                <w:lang w:eastAsia="zh-CN"/>
              </w:rPr>
              <w:t xml:space="preserve"> </w:t>
            </w:r>
            <w:r w:rsidRPr="0077084B">
              <w:rPr>
                <w:rFonts w:ascii="宋体" w:eastAsia="宋体" w:hAnsi="宋体" w:cs="宋体"/>
                <w:noProof/>
                <w:lang w:eastAsia="zh-CN"/>
              </w:rPr>
              <w:t>5</w:t>
            </w:r>
            <w:r>
              <w:rPr>
                <w:rFonts w:ascii="宋体" w:eastAsia="宋体" w:hAnsi="宋体" w:cs="宋体"/>
                <w:noProof/>
                <w:lang w:eastAsia="zh-CN"/>
              </w:rPr>
              <w:t>.2</w:t>
            </w:r>
            <w:r w:rsidRPr="0077084B">
              <w:rPr>
                <w:rFonts w:ascii="宋体" w:eastAsia="宋体" w:hAnsi="宋体" w:cs="宋体"/>
                <w:noProof/>
                <w:lang w:eastAsia="zh-CN"/>
              </w:rPr>
              <w:t>g （20%）</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lastRenderedPageBreak/>
              <w:t>（以低聚果糖计）</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钠</w:t>
            </w:r>
            <w:r w:rsidRPr="0077084B">
              <w:rPr>
                <w:rFonts w:ascii="宋体" w:eastAsia="宋体" w:hAnsi="宋体" w:cs="宋体"/>
                <w:noProof/>
                <w:lang w:eastAsia="zh-CN"/>
              </w:rPr>
              <w:t xml:space="preserve">  </w:t>
            </w:r>
            <w:r w:rsidRPr="005E2D54">
              <w:rPr>
                <w:rFonts w:ascii="宋体" w:eastAsia="宋体" w:hAnsi="宋体" w:cs="宋体"/>
                <w:noProof/>
                <w:lang w:eastAsia="zh-CN"/>
              </w:rPr>
              <w:t>≤</w:t>
            </w:r>
            <w:r>
              <w:rPr>
                <w:rFonts w:ascii="宋体" w:eastAsia="宋体" w:hAnsi="宋体" w:cs="宋体"/>
                <w:noProof/>
                <w:lang w:eastAsia="zh-CN"/>
              </w:rPr>
              <w:t xml:space="preserve">  245</w:t>
            </w:r>
            <w:r w:rsidRPr="0077084B">
              <w:rPr>
                <w:rFonts w:ascii="宋体" w:eastAsia="宋体" w:hAnsi="宋体" w:cs="宋体"/>
                <w:noProof/>
                <w:lang w:eastAsia="zh-CN"/>
              </w:rPr>
              <w:t>mg（13%）</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镁</w:t>
            </w:r>
            <w:r w:rsidRPr="0077084B">
              <w:rPr>
                <w:rFonts w:ascii="宋体" w:eastAsia="宋体" w:hAnsi="宋体" w:cs="宋体"/>
                <w:noProof/>
                <w:lang w:eastAsia="zh-CN"/>
              </w:rPr>
              <w:t xml:space="preserve"> </w:t>
            </w:r>
            <w:r w:rsidRPr="000B265E">
              <w:rPr>
                <w:rFonts w:ascii="宋体" w:eastAsia="宋体" w:hAnsi="宋体" w:cs="宋体"/>
                <w:noProof/>
                <w:sz w:val="20"/>
                <w:szCs w:val="20"/>
                <w:lang w:eastAsia="zh-CN"/>
              </w:rPr>
              <w:t>≥</w:t>
            </w:r>
            <w:r w:rsidRPr="0077084B">
              <w:rPr>
                <w:rFonts w:ascii="宋体" w:eastAsia="宋体" w:hAnsi="宋体" w:cs="宋体"/>
                <w:noProof/>
                <w:lang w:eastAsia="zh-CN"/>
              </w:rPr>
              <w:t xml:space="preserve"> </w:t>
            </w:r>
            <w:r>
              <w:rPr>
                <w:rFonts w:ascii="宋体" w:eastAsia="宋体" w:hAnsi="宋体" w:cs="宋体"/>
                <w:noProof/>
                <w:lang w:eastAsia="zh-CN"/>
              </w:rPr>
              <w:t xml:space="preserve"> 38</w:t>
            </w:r>
            <w:r w:rsidRPr="0077084B">
              <w:rPr>
                <w:rFonts w:ascii="宋体" w:eastAsia="宋体" w:hAnsi="宋体" w:cs="宋体"/>
                <w:noProof/>
                <w:lang w:eastAsia="zh-CN"/>
              </w:rPr>
              <w:t>mg （13%）</w:t>
            </w:r>
          </w:p>
          <w:p w:rsidR="00BB08A0" w:rsidRPr="0077084B" w:rsidRDefault="00BB08A0" w:rsidP="00BB08A0">
            <w:pPr>
              <w:widowControl/>
              <w:kinsoku w:val="0"/>
              <w:autoSpaceDE w:val="0"/>
              <w:autoSpaceDN w:val="0"/>
              <w:adjustRightInd w:val="0"/>
              <w:snapToGrid w:val="0"/>
              <w:spacing w:before="152" w:line="288" w:lineRule="auto"/>
              <w:ind w:right="349"/>
              <w:jc w:val="left"/>
              <w:textAlignment w:val="baseline"/>
              <w:rPr>
                <w:rFonts w:ascii="宋体" w:eastAsia="宋体" w:hAnsi="宋体" w:cs="宋体"/>
                <w:noProof/>
                <w:lang w:eastAsia="zh-CN"/>
              </w:rPr>
            </w:pPr>
            <w:r w:rsidRPr="0077084B">
              <w:rPr>
                <w:rFonts w:ascii="宋体" w:eastAsia="宋体" w:hAnsi="宋体" w:cs="宋体" w:hint="eastAsia"/>
                <w:noProof/>
                <w:lang w:eastAsia="zh-CN"/>
              </w:rPr>
              <w:t>锌</w:t>
            </w:r>
            <w:r w:rsidRPr="0077084B">
              <w:rPr>
                <w:rFonts w:ascii="宋体" w:eastAsia="宋体" w:hAnsi="宋体" w:cs="宋体"/>
                <w:noProof/>
                <w:lang w:eastAsia="zh-CN"/>
              </w:rPr>
              <w:t xml:space="preserve"> </w:t>
            </w:r>
            <w:r w:rsidRPr="000B265E">
              <w:rPr>
                <w:rFonts w:ascii="宋体" w:eastAsia="宋体" w:hAnsi="宋体" w:cs="宋体"/>
                <w:noProof/>
                <w:sz w:val="20"/>
                <w:szCs w:val="20"/>
                <w:lang w:eastAsia="zh-CN"/>
              </w:rPr>
              <w:t>≥</w:t>
            </w:r>
            <w:r>
              <w:rPr>
                <w:rFonts w:ascii="宋体" w:eastAsia="宋体" w:hAnsi="宋体" w:cs="宋体"/>
                <w:noProof/>
                <w:lang w:eastAsia="zh-CN"/>
              </w:rPr>
              <w:t xml:space="preserve"> 4.2</w:t>
            </w:r>
            <w:r w:rsidRPr="0077084B">
              <w:rPr>
                <w:rFonts w:ascii="宋体" w:eastAsia="宋体" w:hAnsi="宋体" w:cs="宋体"/>
                <w:noProof/>
                <w:lang w:eastAsia="zh-CN"/>
              </w:rPr>
              <w:t>mg   （33%）</w:t>
            </w:r>
          </w:p>
          <w:p w:rsidR="00BB08A0" w:rsidRPr="004A33D2" w:rsidRDefault="00BB08A0" w:rsidP="00666B3B">
            <w:pPr>
              <w:widowControl/>
              <w:kinsoku w:val="0"/>
              <w:autoSpaceDE w:val="0"/>
              <w:autoSpaceDN w:val="0"/>
              <w:adjustRightInd w:val="0"/>
              <w:snapToGrid w:val="0"/>
              <w:spacing w:before="3" w:line="219" w:lineRule="auto"/>
              <w:jc w:val="left"/>
              <w:textAlignment w:val="baseline"/>
              <w:rPr>
                <w:rFonts w:ascii="宋体" w:eastAsia="宋体" w:hAnsi="宋体" w:cs="宋体"/>
                <w:b/>
                <w:noProof/>
                <w:lang w:eastAsia="zh-CN"/>
              </w:rPr>
            </w:pPr>
          </w:p>
        </w:tc>
        <w:bookmarkStart w:id="0" w:name="_GoBack"/>
        <w:bookmarkEnd w:id="0"/>
      </w:tr>
    </w:tbl>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sectPr w:rsidR="00CE4778" w:rsidRPr="00CE4778">
          <w:footerReference w:type="default" r:id="rId8"/>
          <w:pgSz w:w="11920" w:h="16860"/>
          <w:pgMar w:top="400" w:right="685" w:bottom="755" w:left="1788" w:header="0" w:footer="593" w:gutter="0"/>
          <w:cols w:space="720"/>
        </w:sectPr>
      </w:pPr>
    </w:p>
    <w:p w:rsidR="00CE4778" w:rsidRPr="00CE4778" w:rsidRDefault="00CE4778" w:rsidP="00CE4778">
      <w:pPr>
        <w:widowControl/>
        <w:kinsoku w:val="0"/>
        <w:autoSpaceDE w:val="0"/>
        <w:autoSpaceDN w:val="0"/>
        <w:adjustRightInd w:val="0"/>
        <w:snapToGrid w:val="0"/>
        <w:spacing w:before="36"/>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6"/>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5"/>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5"/>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5"/>
        <w:jc w:val="left"/>
        <w:textAlignment w:val="baseline"/>
        <w:rPr>
          <w:rFonts w:ascii="Arial" w:hAnsi="Arial" w:cs="Arial"/>
          <w:noProof/>
          <w:snapToGrid w:val="0"/>
          <w:color w:val="000000"/>
          <w:kern w:val="0"/>
          <w:szCs w:val="21"/>
        </w:rPr>
      </w:pPr>
    </w:p>
    <w:tbl>
      <w:tblPr>
        <w:tblStyle w:val="TableNormal"/>
        <w:tblW w:w="9290" w:type="dxa"/>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1408"/>
        <w:gridCol w:w="659"/>
        <w:gridCol w:w="6858"/>
      </w:tblGrid>
      <w:tr w:rsidR="00CE4778" w:rsidRPr="00CE4778" w:rsidTr="00B3070E">
        <w:trPr>
          <w:trHeight w:val="1021"/>
        </w:trPr>
        <w:tc>
          <w:tcPr>
            <w:tcW w:w="365" w:type="dxa"/>
          </w:tcPr>
          <w:p w:rsidR="00CE4778" w:rsidRPr="00CE4778" w:rsidRDefault="00CE4778" w:rsidP="00CE4778">
            <w:pPr>
              <w:widowControl/>
              <w:kinsoku w:val="0"/>
              <w:autoSpaceDE w:val="0"/>
              <w:autoSpaceDN w:val="0"/>
              <w:adjustRightInd w:val="0"/>
              <w:snapToGrid w:val="0"/>
              <w:jc w:val="left"/>
              <w:textAlignment w:val="baseline"/>
              <w:rPr>
                <w:noProof/>
                <w:lang w:eastAsia="zh-CN"/>
              </w:rPr>
            </w:pPr>
          </w:p>
        </w:tc>
        <w:tc>
          <w:tcPr>
            <w:tcW w:w="1408" w:type="dxa"/>
          </w:tcPr>
          <w:p w:rsidR="00CE4778" w:rsidRPr="00CE4778" w:rsidRDefault="00CE4778" w:rsidP="00CE4778">
            <w:pPr>
              <w:widowControl/>
              <w:kinsoku w:val="0"/>
              <w:autoSpaceDE w:val="0"/>
              <w:autoSpaceDN w:val="0"/>
              <w:adjustRightInd w:val="0"/>
              <w:snapToGrid w:val="0"/>
              <w:jc w:val="left"/>
              <w:textAlignment w:val="baseline"/>
              <w:rPr>
                <w:noProof/>
                <w:lang w:eastAsia="zh-CN"/>
              </w:rPr>
            </w:pPr>
          </w:p>
        </w:tc>
        <w:tc>
          <w:tcPr>
            <w:tcW w:w="659" w:type="dxa"/>
          </w:tcPr>
          <w:p w:rsidR="00CE4778" w:rsidRPr="00CE4778" w:rsidRDefault="00CE4778" w:rsidP="00CE4778">
            <w:pPr>
              <w:widowControl/>
              <w:kinsoku w:val="0"/>
              <w:autoSpaceDE w:val="0"/>
              <w:autoSpaceDN w:val="0"/>
              <w:adjustRightInd w:val="0"/>
              <w:snapToGrid w:val="0"/>
              <w:jc w:val="left"/>
              <w:textAlignment w:val="baseline"/>
              <w:rPr>
                <w:noProof/>
                <w:lang w:eastAsia="zh-CN"/>
              </w:rPr>
            </w:pPr>
          </w:p>
        </w:tc>
        <w:tc>
          <w:tcPr>
            <w:tcW w:w="6858" w:type="dxa"/>
          </w:tcPr>
          <w:p w:rsidR="0077084B" w:rsidRPr="00666B3B" w:rsidRDefault="0077084B" w:rsidP="0077084B">
            <w:pPr>
              <w:widowControl/>
              <w:kinsoku w:val="0"/>
              <w:autoSpaceDE w:val="0"/>
              <w:autoSpaceDN w:val="0"/>
              <w:adjustRightInd w:val="0"/>
              <w:snapToGrid w:val="0"/>
              <w:spacing w:before="152" w:line="288" w:lineRule="auto"/>
              <w:ind w:right="349"/>
              <w:jc w:val="left"/>
              <w:textAlignment w:val="baseline"/>
              <w:rPr>
                <w:rFonts w:ascii="宋体" w:eastAsia="宋体" w:hAnsi="宋体" w:cs="宋体"/>
                <w:b/>
                <w:noProof/>
                <w:lang w:eastAsia="zh-CN"/>
              </w:rPr>
            </w:pPr>
          </w:p>
        </w:tc>
      </w:tr>
      <w:tr w:rsidR="00CE4778" w:rsidRPr="00CE4778" w:rsidTr="00AD247B">
        <w:trPr>
          <w:trHeight w:val="319"/>
        </w:trPr>
        <w:tc>
          <w:tcPr>
            <w:tcW w:w="9290" w:type="dxa"/>
            <w:gridSpan w:val="4"/>
          </w:tcPr>
          <w:p w:rsidR="00CE4778" w:rsidRPr="00CE4778" w:rsidRDefault="00CE4778" w:rsidP="00CE4778">
            <w:pPr>
              <w:widowControl/>
              <w:kinsoku w:val="0"/>
              <w:autoSpaceDE w:val="0"/>
              <w:autoSpaceDN w:val="0"/>
              <w:adjustRightInd w:val="0"/>
              <w:snapToGrid w:val="0"/>
              <w:spacing w:before="61" w:line="218" w:lineRule="auto"/>
              <w:jc w:val="left"/>
              <w:textAlignment w:val="baseline"/>
              <w:rPr>
                <w:rFonts w:ascii="宋体" w:eastAsia="宋体" w:hAnsi="宋体" w:cs="宋体"/>
                <w:noProof/>
              </w:rPr>
            </w:pPr>
            <w:r w:rsidRPr="00CE4778">
              <w:rPr>
                <w:rFonts w:ascii="宋体" w:eastAsia="宋体" w:hAnsi="宋体" w:cs="宋体"/>
                <w:b/>
                <w:bCs/>
                <w:noProof/>
                <w:spacing w:val="-6"/>
              </w:rPr>
              <w:t>▲一、商务条款</w:t>
            </w:r>
          </w:p>
        </w:tc>
      </w:tr>
      <w:tr w:rsidR="00CE4778" w:rsidRPr="00CE4778" w:rsidTr="00AD247B">
        <w:trPr>
          <w:trHeight w:val="440"/>
        </w:trPr>
        <w:tc>
          <w:tcPr>
            <w:tcW w:w="1773" w:type="dxa"/>
            <w:gridSpan w:val="2"/>
          </w:tcPr>
          <w:p w:rsidR="00CE4778" w:rsidRPr="00CE4778" w:rsidRDefault="00CE4778" w:rsidP="00CE4778">
            <w:pPr>
              <w:widowControl/>
              <w:kinsoku w:val="0"/>
              <w:autoSpaceDE w:val="0"/>
              <w:autoSpaceDN w:val="0"/>
              <w:adjustRightInd w:val="0"/>
              <w:snapToGrid w:val="0"/>
              <w:spacing w:before="128" w:line="221" w:lineRule="auto"/>
              <w:jc w:val="left"/>
              <w:textAlignment w:val="baseline"/>
              <w:rPr>
                <w:rFonts w:ascii="宋体" w:eastAsia="宋体" w:hAnsi="宋体" w:cs="宋体"/>
                <w:noProof/>
              </w:rPr>
            </w:pPr>
            <w:r w:rsidRPr="00CE4778">
              <w:rPr>
                <w:rFonts w:ascii="宋体" w:eastAsia="宋体" w:hAnsi="宋体" w:cs="宋体"/>
                <w:noProof/>
                <w:spacing w:val="3"/>
              </w:rPr>
              <w:t>合同签订时间</w:t>
            </w:r>
          </w:p>
        </w:tc>
        <w:tc>
          <w:tcPr>
            <w:tcW w:w="7517" w:type="dxa"/>
            <w:gridSpan w:val="2"/>
          </w:tcPr>
          <w:p w:rsidR="00CE4778" w:rsidRPr="00CE4778" w:rsidRDefault="00CE4778" w:rsidP="00CE4778">
            <w:pPr>
              <w:widowControl/>
              <w:kinsoku w:val="0"/>
              <w:autoSpaceDE w:val="0"/>
              <w:autoSpaceDN w:val="0"/>
              <w:adjustRightInd w:val="0"/>
              <w:snapToGrid w:val="0"/>
              <w:spacing w:before="124" w:line="219" w:lineRule="auto"/>
              <w:jc w:val="left"/>
              <w:textAlignment w:val="baseline"/>
              <w:rPr>
                <w:rFonts w:ascii="宋体" w:eastAsia="宋体" w:hAnsi="宋体" w:cs="宋体"/>
                <w:noProof/>
                <w:lang w:eastAsia="zh-CN"/>
              </w:rPr>
            </w:pPr>
            <w:r w:rsidRPr="00CE4778">
              <w:rPr>
                <w:rFonts w:ascii="宋体" w:eastAsia="宋体" w:hAnsi="宋体" w:cs="宋体"/>
                <w:noProof/>
                <w:spacing w:val="-3"/>
                <w:lang w:eastAsia="zh-CN"/>
              </w:rPr>
              <w:t>自中标通知书发出之日起</w:t>
            </w:r>
            <w:r w:rsidRPr="00CE4778">
              <w:rPr>
                <w:rFonts w:ascii="宋体" w:eastAsia="宋体" w:hAnsi="宋体" w:cs="宋体"/>
                <w:noProof/>
                <w:spacing w:val="-3"/>
                <w:u w:val="single"/>
                <w:lang w:eastAsia="zh-CN"/>
              </w:rPr>
              <w:t>25个日历</w:t>
            </w:r>
            <w:r w:rsidRPr="00CE4778">
              <w:rPr>
                <w:rFonts w:ascii="宋体" w:eastAsia="宋体" w:hAnsi="宋体" w:cs="宋体"/>
                <w:noProof/>
                <w:spacing w:val="-3"/>
                <w:lang w:eastAsia="zh-CN"/>
              </w:rPr>
              <w:t>日 内</w:t>
            </w:r>
          </w:p>
        </w:tc>
      </w:tr>
      <w:tr w:rsidR="00CE4778" w:rsidRPr="00CE4778" w:rsidTr="00AD247B">
        <w:trPr>
          <w:trHeight w:val="1089"/>
        </w:trPr>
        <w:tc>
          <w:tcPr>
            <w:tcW w:w="1773" w:type="dxa"/>
            <w:gridSpan w:val="2"/>
          </w:tcPr>
          <w:p w:rsidR="00CE4778" w:rsidRPr="00CE4778" w:rsidRDefault="00CE4778" w:rsidP="00CE4778">
            <w:pPr>
              <w:widowControl/>
              <w:kinsoku w:val="0"/>
              <w:autoSpaceDE w:val="0"/>
              <w:autoSpaceDN w:val="0"/>
              <w:adjustRightInd w:val="0"/>
              <w:snapToGrid w:val="0"/>
              <w:spacing w:line="37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before="68" w:line="219" w:lineRule="auto"/>
              <w:jc w:val="left"/>
              <w:textAlignment w:val="baseline"/>
              <w:rPr>
                <w:rFonts w:ascii="宋体" w:eastAsia="宋体" w:hAnsi="宋体" w:cs="宋体"/>
                <w:noProof/>
              </w:rPr>
            </w:pPr>
            <w:r w:rsidRPr="00CE4778">
              <w:rPr>
                <w:rFonts w:ascii="宋体" w:eastAsia="宋体" w:hAnsi="宋体" w:cs="宋体"/>
                <w:noProof/>
                <w:spacing w:val="2"/>
              </w:rPr>
              <w:t>服务期限及地点</w:t>
            </w:r>
          </w:p>
        </w:tc>
        <w:tc>
          <w:tcPr>
            <w:tcW w:w="7517" w:type="dxa"/>
            <w:gridSpan w:val="2"/>
          </w:tcPr>
          <w:p w:rsidR="00CE4778" w:rsidRPr="00CE4778" w:rsidRDefault="00CE4778" w:rsidP="00CE4778">
            <w:pPr>
              <w:widowControl/>
              <w:kinsoku w:val="0"/>
              <w:autoSpaceDE w:val="0"/>
              <w:autoSpaceDN w:val="0"/>
              <w:adjustRightInd w:val="0"/>
              <w:snapToGrid w:val="0"/>
              <w:spacing w:before="214" w:line="380" w:lineRule="auto"/>
              <w:ind w:right="2590"/>
              <w:jc w:val="left"/>
              <w:textAlignment w:val="baseline"/>
              <w:rPr>
                <w:rFonts w:ascii="宋体" w:eastAsia="宋体" w:hAnsi="宋体" w:cs="宋体"/>
                <w:noProof/>
                <w:lang w:eastAsia="zh-CN"/>
              </w:rPr>
            </w:pPr>
            <w:r w:rsidRPr="00CE4778">
              <w:rPr>
                <w:rFonts w:ascii="宋体" w:eastAsia="宋体" w:hAnsi="宋体" w:cs="宋体"/>
                <w:noProof/>
                <w:spacing w:val="-1"/>
                <w:lang w:eastAsia="zh-CN"/>
              </w:rPr>
              <w:t>服务期限为12个月，服务履行时间以合同签订为准。</w:t>
            </w:r>
            <w:r w:rsidRPr="00CE4778">
              <w:rPr>
                <w:rFonts w:ascii="宋体" w:eastAsia="宋体" w:hAnsi="宋体" w:cs="宋体"/>
                <w:noProof/>
                <w:spacing w:val="17"/>
                <w:lang w:eastAsia="zh-CN"/>
              </w:rPr>
              <w:t xml:space="preserve"> </w:t>
            </w:r>
            <w:r w:rsidR="005460B9">
              <w:rPr>
                <w:rFonts w:ascii="宋体" w:eastAsia="宋体" w:hAnsi="宋体" w:cs="宋体"/>
                <w:noProof/>
                <w:lang w:eastAsia="zh-CN"/>
              </w:rPr>
              <w:t>服务地点：</w:t>
            </w:r>
            <w:r w:rsidR="005460B9">
              <w:rPr>
                <w:rFonts w:ascii="宋体" w:eastAsia="宋体" w:hAnsi="宋体" w:cs="宋体" w:hint="eastAsia"/>
                <w:noProof/>
                <w:lang w:eastAsia="zh-CN"/>
              </w:rPr>
              <w:t>桂平市人民医院</w:t>
            </w:r>
          </w:p>
        </w:tc>
      </w:tr>
      <w:tr w:rsidR="00CE4778" w:rsidRPr="00CE4778" w:rsidTr="00AD247B">
        <w:trPr>
          <w:trHeight w:val="1559"/>
        </w:trPr>
        <w:tc>
          <w:tcPr>
            <w:tcW w:w="1773" w:type="dxa"/>
            <w:gridSpan w:val="2"/>
          </w:tcPr>
          <w:p w:rsidR="00CE4778" w:rsidRPr="00CE4778" w:rsidRDefault="00CE4778" w:rsidP="00CE4778">
            <w:pPr>
              <w:widowControl/>
              <w:kinsoku w:val="0"/>
              <w:autoSpaceDE w:val="0"/>
              <w:autoSpaceDN w:val="0"/>
              <w:adjustRightInd w:val="0"/>
              <w:snapToGrid w:val="0"/>
              <w:spacing w:line="307"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307"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before="68" w:line="219" w:lineRule="auto"/>
              <w:jc w:val="left"/>
              <w:textAlignment w:val="baseline"/>
              <w:rPr>
                <w:rFonts w:ascii="宋体" w:eastAsia="宋体" w:hAnsi="宋体" w:cs="宋体"/>
                <w:noProof/>
              </w:rPr>
            </w:pPr>
            <w:r w:rsidRPr="00CE4778">
              <w:rPr>
                <w:rFonts w:ascii="宋体" w:eastAsia="宋体" w:hAnsi="宋体" w:cs="宋体"/>
                <w:noProof/>
                <w:spacing w:val="-2"/>
              </w:rPr>
              <w:t>付款方式</w:t>
            </w:r>
          </w:p>
        </w:tc>
        <w:tc>
          <w:tcPr>
            <w:tcW w:w="7517" w:type="dxa"/>
            <w:gridSpan w:val="2"/>
          </w:tcPr>
          <w:p w:rsidR="00CE4778" w:rsidRPr="00CE4778" w:rsidRDefault="00CE4778" w:rsidP="00CE4778">
            <w:pPr>
              <w:widowControl/>
              <w:kinsoku w:val="0"/>
              <w:autoSpaceDE w:val="0"/>
              <w:autoSpaceDN w:val="0"/>
              <w:adjustRightInd w:val="0"/>
              <w:snapToGrid w:val="0"/>
              <w:spacing w:before="24" w:line="335" w:lineRule="auto"/>
              <w:textAlignment w:val="baseline"/>
              <w:rPr>
                <w:rFonts w:ascii="宋体" w:eastAsia="宋体" w:hAnsi="宋体" w:cs="宋体"/>
                <w:noProof/>
                <w:lang w:eastAsia="zh-CN"/>
              </w:rPr>
            </w:pPr>
            <w:r w:rsidRPr="00CE4778">
              <w:rPr>
                <w:rFonts w:ascii="宋体" w:eastAsia="宋体" w:hAnsi="宋体" w:cs="宋体"/>
                <w:noProof/>
                <w:spacing w:val="-4"/>
                <w:lang w:eastAsia="zh-CN"/>
              </w:rPr>
              <w:t>当月采购的货款于次月结清。采购人按月进行公对公账户转账，</w:t>
            </w:r>
            <w:r w:rsidR="005460B9">
              <w:rPr>
                <w:rFonts w:ascii="宋体" w:eastAsia="宋体" w:hAnsi="宋体" w:cs="宋体" w:hint="eastAsia"/>
                <w:noProof/>
                <w:spacing w:val="-4"/>
                <w:lang w:eastAsia="zh-CN"/>
              </w:rPr>
              <w:t>采购人可根据实际需求采购种类及数量，</w:t>
            </w:r>
            <w:r w:rsidRPr="00CE4778">
              <w:rPr>
                <w:rFonts w:ascii="宋体" w:eastAsia="宋体" w:hAnsi="宋体" w:cs="宋体"/>
                <w:noProof/>
                <w:spacing w:val="-4"/>
                <w:lang w:eastAsia="zh-CN"/>
              </w:rPr>
              <w:t>以采购人实</w:t>
            </w:r>
            <w:r w:rsidRPr="00CE4778">
              <w:rPr>
                <w:rFonts w:ascii="宋体" w:eastAsia="宋体" w:hAnsi="宋体" w:cs="宋体"/>
                <w:noProof/>
                <w:spacing w:val="-5"/>
                <w:lang w:eastAsia="zh-CN"/>
              </w:rPr>
              <w:t>际购买</w:t>
            </w:r>
            <w:r w:rsidRPr="00CE4778">
              <w:rPr>
                <w:rFonts w:ascii="宋体" w:eastAsia="宋体" w:hAnsi="宋体" w:cs="宋体"/>
                <w:noProof/>
                <w:lang w:eastAsia="zh-CN"/>
              </w:rPr>
              <w:t xml:space="preserve"> </w:t>
            </w:r>
            <w:r w:rsidRPr="00CE4778">
              <w:rPr>
                <w:rFonts w:ascii="宋体" w:eastAsia="宋体" w:hAnsi="宋体" w:cs="宋体"/>
                <w:noProof/>
                <w:spacing w:val="-4"/>
                <w:lang w:eastAsia="zh-CN"/>
              </w:rPr>
              <w:t>的种类及数量核实核算。供应商必须提供详细的物品销售清单与采购人的收货</w:t>
            </w:r>
            <w:r w:rsidRPr="00CE4778">
              <w:rPr>
                <w:rFonts w:ascii="宋体" w:eastAsia="宋体" w:hAnsi="宋体" w:cs="宋体"/>
                <w:noProof/>
                <w:spacing w:val="-5"/>
                <w:lang w:eastAsia="zh-CN"/>
              </w:rPr>
              <w:t>单核</w:t>
            </w:r>
            <w:r w:rsidRPr="00CE4778">
              <w:rPr>
                <w:rFonts w:ascii="宋体" w:eastAsia="宋体" w:hAnsi="宋体" w:cs="宋体"/>
                <w:noProof/>
                <w:lang w:eastAsia="zh-CN"/>
              </w:rPr>
              <w:t xml:space="preserve"> </w:t>
            </w:r>
            <w:r w:rsidRPr="00CE4778">
              <w:rPr>
                <w:rFonts w:ascii="宋体" w:eastAsia="宋体" w:hAnsi="宋体" w:cs="宋体"/>
                <w:noProof/>
                <w:spacing w:val="-4"/>
                <w:lang w:eastAsia="zh-CN"/>
              </w:rPr>
              <w:t>对无误后，由供应商按照采购人财务规定出具正式发票，</w:t>
            </w:r>
            <w:r w:rsidRPr="005460B9">
              <w:rPr>
                <w:rFonts w:ascii="宋体" w:eastAsia="宋体" w:hAnsi="宋体" w:cs="宋体"/>
                <w:noProof/>
                <w:color w:val="FF0000"/>
                <w:spacing w:val="-4"/>
                <w:lang w:eastAsia="zh-CN"/>
              </w:rPr>
              <w:t>采购人收到发票后</w:t>
            </w:r>
            <w:r w:rsidR="005460B9" w:rsidRPr="005460B9">
              <w:rPr>
                <w:rFonts w:ascii="宋体" w:eastAsia="宋体" w:hAnsi="宋体" w:cs="宋体" w:hint="eastAsia"/>
                <w:noProof/>
                <w:color w:val="FF0000"/>
                <w:spacing w:val="-4"/>
                <w:lang w:eastAsia="zh-CN"/>
              </w:rPr>
              <w:t>2</w:t>
            </w:r>
            <w:r w:rsidR="005460B9" w:rsidRPr="005460B9">
              <w:rPr>
                <w:rFonts w:ascii="宋体" w:eastAsia="宋体" w:hAnsi="宋体" w:cs="宋体"/>
                <w:noProof/>
                <w:color w:val="FF0000"/>
                <w:spacing w:val="-4"/>
                <w:lang w:eastAsia="zh-CN"/>
              </w:rPr>
              <w:t>0</w:t>
            </w:r>
            <w:r w:rsidRPr="005460B9">
              <w:rPr>
                <w:rFonts w:ascii="宋体" w:eastAsia="宋体" w:hAnsi="宋体" w:cs="宋体"/>
                <w:noProof/>
                <w:color w:val="FF0000"/>
                <w:spacing w:val="-4"/>
                <w:lang w:eastAsia="zh-CN"/>
              </w:rPr>
              <w:t>个工</w:t>
            </w:r>
            <w:r w:rsidRPr="005460B9">
              <w:rPr>
                <w:rFonts w:ascii="宋体" w:eastAsia="宋体" w:hAnsi="宋体" w:cs="宋体"/>
                <w:noProof/>
                <w:color w:val="FF0000"/>
                <w:spacing w:val="1"/>
                <w:lang w:eastAsia="zh-CN"/>
              </w:rPr>
              <w:t xml:space="preserve"> </w:t>
            </w:r>
            <w:r w:rsidRPr="005460B9">
              <w:rPr>
                <w:rFonts w:ascii="宋体" w:eastAsia="宋体" w:hAnsi="宋体" w:cs="宋体"/>
                <w:noProof/>
                <w:color w:val="FF0000"/>
                <w:spacing w:val="-1"/>
                <w:lang w:eastAsia="zh-CN"/>
              </w:rPr>
              <w:t>作日内一次性付清货款。</w:t>
            </w:r>
            <w:r w:rsidR="005460B9">
              <w:rPr>
                <w:rFonts w:ascii="宋体" w:eastAsia="宋体" w:hAnsi="宋体" w:cs="宋体" w:hint="eastAsia"/>
                <w:noProof/>
                <w:color w:val="FF0000"/>
                <w:spacing w:val="-1"/>
                <w:lang w:eastAsia="zh-CN"/>
              </w:rPr>
              <w:t>（多久合适）</w:t>
            </w:r>
          </w:p>
        </w:tc>
      </w:tr>
      <w:tr w:rsidR="00CE4778" w:rsidRPr="00CE4778" w:rsidTr="00AD247B">
        <w:trPr>
          <w:trHeight w:val="1569"/>
        </w:trPr>
        <w:tc>
          <w:tcPr>
            <w:tcW w:w="1773" w:type="dxa"/>
            <w:gridSpan w:val="2"/>
          </w:tcPr>
          <w:p w:rsidR="00CE4778" w:rsidRPr="00CE4778" w:rsidRDefault="00CE4778" w:rsidP="00CE4778">
            <w:pPr>
              <w:widowControl/>
              <w:kinsoku w:val="0"/>
              <w:autoSpaceDE w:val="0"/>
              <w:autoSpaceDN w:val="0"/>
              <w:adjustRightInd w:val="0"/>
              <w:snapToGrid w:val="0"/>
              <w:spacing w:line="306"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307"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before="68" w:line="218" w:lineRule="auto"/>
              <w:jc w:val="left"/>
              <w:textAlignment w:val="baseline"/>
              <w:rPr>
                <w:rFonts w:ascii="宋体" w:eastAsia="宋体" w:hAnsi="宋体" w:cs="宋体"/>
                <w:noProof/>
              </w:rPr>
            </w:pPr>
            <w:r w:rsidRPr="00CE4778">
              <w:rPr>
                <w:rFonts w:ascii="宋体" w:eastAsia="宋体" w:hAnsi="宋体" w:cs="宋体"/>
                <w:noProof/>
                <w:spacing w:val="-3"/>
              </w:rPr>
              <w:t>投标报价</w:t>
            </w:r>
          </w:p>
        </w:tc>
        <w:tc>
          <w:tcPr>
            <w:tcW w:w="7517" w:type="dxa"/>
            <w:gridSpan w:val="2"/>
          </w:tcPr>
          <w:p w:rsidR="00CE4778" w:rsidRPr="00CE4778" w:rsidRDefault="00CE4778" w:rsidP="00CE4778">
            <w:pPr>
              <w:widowControl/>
              <w:kinsoku w:val="0"/>
              <w:autoSpaceDE w:val="0"/>
              <w:autoSpaceDN w:val="0"/>
              <w:adjustRightInd w:val="0"/>
              <w:snapToGrid w:val="0"/>
              <w:spacing w:before="45" w:line="218" w:lineRule="auto"/>
              <w:jc w:val="left"/>
              <w:textAlignment w:val="baseline"/>
              <w:rPr>
                <w:rFonts w:ascii="宋体" w:eastAsia="宋体" w:hAnsi="宋体" w:cs="宋体"/>
                <w:noProof/>
                <w:lang w:eastAsia="zh-CN"/>
              </w:rPr>
            </w:pPr>
            <w:r w:rsidRPr="00CE4778">
              <w:rPr>
                <w:rFonts w:ascii="宋体" w:eastAsia="宋体" w:hAnsi="宋体" w:cs="宋体"/>
                <w:noProof/>
                <w:spacing w:val="-1"/>
                <w:lang w:eastAsia="zh-CN"/>
              </w:rPr>
              <w:t>报价必须含以下部分，包括：</w:t>
            </w:r>
          </w:p>
          <w:p w:rsidR="00CE4778" w:rsidRPr="00CE4778" w:rsidRDefault="00CE4778" w:rsidP="00CE4778">
            <w:pPr>
              <w:widowControl/>
              <w:kinsoku w:val="0"/>
              <w:autoSpaceDE w:val="0"/>
              <w:autoSpaceDN w:val="0"/>
              <w:adjustRightInd w:val="0"/>
              <w:snapToGrid w:val="0"/>
              <w:spacing w:before="141" w:line="217" w:lineRule="auto"/>
              <w:jc w:val="left"/>
              <w:textAlignment w:val="baseline"/>
              <w:rPr>
                <w:rFonts w:ascii="宋体" w:eastAsia="宋体" w:hAnsi="宋体" w:cs="宋体"/>
                <w:noProof/>
                <w:lang w:eastAsia="zh-CN"/>
              </w:rPr>
            </w:pPr>
            <w:r w:rsidRPr="00CE4778">
              <w:rPr>
                <w:rFonts w:ascii="宋体" w:eastAsia="宋体" w:hAnsi="宋体" w:cs="宋体"/>
                <w:noProof/>
                <w:spacing w:val="10"/>
                <w:lang w:eastAsia="zh-CN"/>
              </w:rPr>
              <w:t>①货物、服务的价格；</w:t>
            </w:r>
          </w:p>
          <w:p w:rsidR="00CE4778" w:rsidRPr="00CE4778" w:rsidRDefault="00CE4778" w:rsidP="00CE4778">
            <w:pPr>
              <w:widowControl/>
              <w:kinsoku w:val="0"/>
              <w:autoSpaceDE w:val="0"/>
              <w:autoSpaceDN w:val="0"/>
              <w:adjustRightInd w:val="0"/>
              <w:snapToGrid w:val="0"/>
              <w:spacing w:before="143" w:line="217" w:lineRule="auto"/>
              <w:jc w:val="left"/>
              <w:textAlignment w:val="baseline"/>
              <w:rPr>
                <w:rFonts w:ascii="宋体" w:eastAsia="宋体" w:hAnsi="宋体" w:cs="宋体"/>
                <w:noProof/>
                <w:lang w:eastAsia="zh-CN"/>
              </w:rPr>
            </w:pPr>
            <w:r w:rsidRPr="00CE4778">
              <w:rPr>
                <w:rFonts w:ascii="宋体" w:eastAsia="宋体" w:hAnsi="宋体" w:cs="宋体"/>
                <w:noProof/>
                <w:spacing w:val="7"/>
                <w:lang w:eastAsia="zh-CN"/>
              </w:rPr>
              <w:t>②必要的保险费用和各项税金；</w:t>
            </w:r>
          </w:p>
          <w:p w:rsidR="00CE4778" w:rsidRPr="00CE4778" w:rsidRDefault="00CE4778" w:rsidP="00CE4778">
            <w:pPr>
              <w:widowControl/>
              <w:kinsoku w:val="0"/>
              <w:autoSpaceDE w:val="0"/>
              <w:autoSpaceDN w:val="0"/>
              <w:adjustRightInd w:val="0"/>
              <w:snapToGrid w:val="0"/>
              <w:spacing w:before="163" w:line="217"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③包装、运输、搬运、深加工、检验检测、售后服务</w:t>
            </w:r>
            <w:r w:rsidRPr="00CE4778">
              <w:rPr>
                <w:rFonts w:ascii="宋体" w:eastAsia="宋体" w:hAnsi="宋体" w:cs="宋体"/>
                <w:noProof/>
                <w:spacing w:val="-1"/>
                <w:lang w:eastAsia="zh-CN"/>
              </w:rPr>
              <w:t>等相关费用。</w:t>
            </w:r>
          </w:p>
        </w:tc>
      </w:tr>
      <w:tr w:rsidR="00CE4778" w:rsidRPr="00CE4778" w:rsidTr="00AD247B">
        <w:trPr>
          <w:trHeight w:val="445"/>
        </w:trPr>
        <w:tc>
          <w:tcPr>
            <w:tcW w:w="1773" w:type="dxa"/>
            <w:gridSpan w:val="2"/>
          </w:tcPr>
          <w:p w:rsidR="00CE4778" w:rsidRPr="00CE4778" w:rsidRDefault="00CE4778" w:rsidP="00CE4778">
            <w:pPr>
              <w:widowControl/>
              <w:kinsoku w:val="0"/>
              <w:autoSpaceDE w:val="0"/>
              <w:autoSpaceDN w:val="0"/>
              <w:adjustRightInd w:val="0"/>
              <w:snapToGrid w:val="0"/>
              <w:spacing w:before="129" w:line="220" w:lineRule="auto"/>
              <w:jc w:val="left"/>
              <w:textAlignment w:val="baseline"/>
              <w:rPr>
                <w:rFonts w:ascii="宋体" w:eastAsia="宋体" w:hAnsi="宋体" w:cs="宋体"/>
                <w:noProof/>
              </w:rPr>
            </w:pPr>
            <w:r w:rsidRPr="00CE4778">
              <w:rPr>
                <w:rFonts w:ascii="宋体" w:eastAsia="宋体" w:hAnsi="宋体" w:cs="宋体"/>
                <w:noProof/>
                <w:spacing w:val="1"/>
              </w:rPr>
              <w:t>履约保证金</w:t>
            </w:r>
          </w:p>
        </w:tc>
        <w:tc>
          <w:tcPr>
            <w:tcW w:w="7517" w:type="dxa"/>
            <w:gridSpan w:val="2"/>
          </w:tcPr>
          <w:p w:rsidR="00CE4778" w:rsidRPr="00CE4778" w:rsidRDefault="00CE4778" w:rsidP="00CE4778">
            <w:pPr>
              <w:widowControl/>
              <w:kinsoku w:val="0"/>
              <w:autoSpaceDE w:val="0"/>
              <w:autoSpaceDN w:val="0"/>
              <w:adjustRightInd w:val="0"/>
              <w:snapToGrid w:val="0"/>
              <w:spacing w:before="127" w:line="219"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中标供应商在签订合同前向采购人缴纳履约保证金，履约保证金为合同金额的</w:t>
            </w:r>
          </w:p>
        </w:tc>
      </w:tr>
    </w:tbl>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sectPr w:rsidR="00CE4778" w:rsidRPr="00CE4778">
          <w:footerReference w:type="default" r:id="rId9"/>
          <w:pgSz w:w="11980" w:h="16900"/>
          <w:pgMar w:top="400" w:right="724" w:bottom="736" w:left="1797" w:header="0" w:footer="583" w:gutter="0"/>
          <w:cols w:space="720"/>
        </w:sectPr>
      </w:pPr>
    </w:p>
    <w:p w:rsidR="00CE4778" w:rsidRPr="00CE4778" w:rsidRDefault="00CE4778" w:rsidP="00CE4778">
      <w:pPr>
        <w:widowControl/>
        <w:kinsoku w:val="0"/>
        <w:autoSpaceDE w:val="0"/>
        <w:autoSpaceDN w:val="0"/>
        <w:adjustRightInd w:val="0"/>
        <w:snapToGrid w:val="0"/>
        <w:spacing w:before="26"/>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26"/>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25"/>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25"/>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25"/>
        <w:jc w:val="left"/>
        <w:textAlignment w:val="baseline"/>
        <w:rPr>
          <w:rFonts w:ascii="Arial" w:hAnsi="Arial" w:cs="Arial"/>
          <w:noProof/>
          <w:snapToGrid w:val="0"/>
          <w:color w:val="000000"/>
          <w:kern w:val="0"/>
          <w:szCs w:val="21"/>
        </w:rPr>
      </w:pPr>
    </w:p>
    <w:tbl>
      <w:tblPr>
        <w:tblStyle w:val="TableNormal"/>
        <w:tblW w:w="9278" w:type="dxa"/>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3"/>
        <w:gridCol w:w="7505"/>
      </w:tblGrid>
      <w:tr w:rsidR="00CE4778" w:rsidRPr="00CE4778" w:rsidTr="00AD247B">
        <w:trPr>
          <w:trHeight w:val="445"/>
        </w:trPr>
        <w:tc>
          <w:tcPr>
            <w:tcW w:w="1773" w:type="dxa"/>
          </w:tcPr>
          <w:p w:rsidR="00CE4778" w:rsidRPr="00CE4778" w:rsidRDefault="00CE4778" w:rsidP="00CE4778">
            <w:pPr>
              <w:widowControl/>
              <w:kinsoku w:val="0"/>
              <w:autoSpaceDE w:val="0"/>
              <w:autoSpaceDN w:val="0"/>
              <w:adjustRightInd w:val="0"/>
              <w:snapToGrid w:val="0"/>
              <w:jc w:val="left"/>
              <w:textAlignment w:val="baseline"/>
              <w:rPr>
                <w:noProof/>
                <w:lang w:eastAsia="zh-CN"/>
              </w:rPr>
            </w:pPr>
          </w:p>
        </w:tc>
        <w:tc>
          <w:tcPr>
            <w:tcW w:w="7505" w:type="dxa"/>
          </w:tcPr>
          <w:p w:rsidR="00CE4778" w:rsidRPr="00CE4778" w:rsidRDefault="00CE4778" w:rsidP="00CE4778">
            <w:pPr>
              <w:widowControl/>
              <w:kinsoku w:val="0"/>
              <w:autoSpaceDE w:val="0"/>
              <w:autoSpaceDN w:val="0"/>
              <w:adjustRightInd w:val="0"/>
              <w:snapToGrid w:val="0"/>
              <w:spacing w:before="120" w:line="216"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2%,合同期满后，如无违约责任，全额退回履约保证金(无息)。</w:t>
            </w:r>
          </w:p>
        </w:tc>
      </w:tr>
      <w:tr w:rsidR="00CE4778" w:rsidRPr="00CE4778" w:rsidTr="00AD247B">
        <w:trPr>
          <w:trHeight w:val="6255"/>
        </w:trPr>
        <w:tc>
          <w:tcPr>
            <w:tcW w:w="1773" w:type="dxa"/>
          </w:tcPr>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45"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before="68" w:line="218" w:lineRule="auto"/>
              <w:jc w:val="left"/>
              <w:textAlignment w:val="baseline"/>
              <w:rPr>
                <w:rFonts w:ascii="宋体" w:eastAsia="宋体" w:hAnsi="宋体" w:cs="宋体"/>
                <w:noProof/>
              </w:rPr>
            </w:pPr>
            <w:r w:rsidRPr="00CE4778">
              <w:rPr>
                <w:rFonts w:ascii="宋体" w:eastAsia="宋体" w:hAnsi="宋体" w:cs="宋体"/>
                <w:noProof/>
                <w:spacing w:val="-2"/>
              </w:rPr>
              <w:t>报价要求</w:t>
            </w:r>
          </w:p>
        </w:tc>
        <w:tc>
          <w:tcPr>
            <w:tcW w:w="7505" w:type="dxa"/>
          </w:tcPr>
          <w:p w:rsidR="00CE4778" w:rsidRPr="00CE4778" w:rsidRDefault="00CE4778" w:rsidP="00CE4778">
            <w:pPr>
              <w:widowControl/>
              <w:kinsoku w:val="0"/>
              <w:autoSpaceDE w:val="0"/>
              <w:autoSpaceDN w:val="0"/>
              <w:adjustRightInd w:val="0"/>
              <w:snapToGrid w:val="0"/>
              <w:spacing w:before="206" w:line="218" w:lineRule="auto"/>
              <w:jc w:val="left"/>
              <w:textAlignment w:val="baseline"/>
              <w:rPr>
                <w:rFonts w:ascii="宋体" w:eastAsia="宋体" w:hAnsi="宋体" w:cs="宋体"/>
                <w:noProof/>
                <w:lang w:eastAsia="zh-CN"/>
              </w:rPr>
            </w:pPr>
            <w:r w:rsidRPr="00CE4778">
              <w:rPr>
                <w:rFonts w:ascii="宋体" w:eastAsia="宋体" w:hAnsi="宋体" w:cs="宋体"/>
                <w:noProof/>
                <w:spacing w:val="-1"/>
                <w:lang w:eastAsia="zh-CN"/>
              </w:rPr>
              <w:t>1.以下浮系数进行报价。</w:t>
            </w:r>
          </w:p>
          <w:p w:rsidR="00CE4778" w:rsidRPr="00CE4778" w:rsidRDefault="00CE4778" w:rsidP="00CE4778">
            <w:pPr>
              <w:widowControl/>
              <w:kinsoku w:val="0"/>
              <w:autoSpaceDE w:val="0"/>
              <w:autoSpaceDN w:val="0"/>
              <w:adjustRightInd w:val="0"/>
              <w:snapToGrid w:val="0"/>
              <w:spacing w:before="272" w:line="343" w:lineRule="auto"/>
              <w:ind w:right="4"/>
              <w:jc w:val="left"/>
              <w:textAlignment w:val="baseline"/>
              <w:rPr>
                <w:rFonts w:ascii="宋体" w:eastAsia="宋体" w:hAnsi="宋体" w:cs="宋体"/>
                <w:noProof/>
                <w:lang w:eastAsia="zh-CN"/>
              </w:rPr>
            </w:pPr>
            <w:r w:rsidRPr="00CE4778">
              <w:rPr>
                <w:rFonts w:ascii="宋体" w:eastAsia="宋体" w:hAnsi="宋体" w:cs="宋体"/>
                <w:noProof/>
                <w:spacing w:val="-18"/>
                <w:lang w:eastAsia="zh-CN"/>
              </w:rPr>
              <w:t>2.投</w:t>
            </w:r>
            <w:r w:rsidRPr="00CE4778">
              <w:rPr>
                <w:rFonts w:ascii="宋体" w:eastAsia="宋体" w:hAnsi="宋体" w:cs="宋体"/>
                <w:noProof/>
                <w:spacing w:val="-17"/>
                <w:lang w:eastAsia="zh-CN"/>
              </w:rPr>
              <w:t>标报价结合市场价格、成本及自身条件、市场风险考虑报出综合的下浮系数，有</w:t>
            </w:r>
            <w:r w:rsidRPr="00CE4778">
              <w:rPr>
                <w:rFonts w:ascii="宋体" w:eastAsia="宋体" w:hAnsi="宋体" w:cs="宋体"/>
                <w:noProof/>
                <w:spacing w:val="-14"/>
                <w:lang w:eastAsia="zh-CN"/>
              </w:rPr>
              <w:t>效</w:t>
            </w:r>
            <w:r w:rsidRPr="00CE4778">
              <w:rPr>
                <w:rFonts w:ascii="宋体" w:eastAsia="宋体" w:hAnsi="宋体" w:cs="宋体"/>
                <w:noProof/>
                <w:lang w:eastAsia="zh-CN"/>
              </w:rPr>
              <w:t xml:space="preserve"> </w:t>
            </w:r>
            <w:r w:rsidRPr="00CE4778">
              <w:rPr>
                <w:rFonts w:ascii="宋体" w:eastAsia="宋体" w:hAnsi="宋体" w:cs="宋体"/>
                <w:noProof/>
                <w:spacing w:val="1"/>
                <w:lang w:eastAsia="zh-CN"/>
              </w:rPr>
              <w:t>报价范围为：≥5%下浮系数，实际采购价格=当日市场价格×(1-下浮系数),投</w:t>
            </w:r>
            <w:r w:rsidRPr="00CE4778">
              <w:rPr>
                <w:rFonts w:ascii="宋体" w:eastAsia="宋体" w:hAnsi="宋体" w:cs="宋体"/>
                <w:noProof/>
                <w:spacing w:val="7"/>
                <w:lang w:eastAsia="zh-CN"/>
              </w:rPr>
              <w:t xml:space="preserve">  </w:t>
            </w:r>
            <w:r w:rsidRPr="00CE4778">
              <w:rPr>
                <w:rFonts w:ascii="宋体" w:eastAsia="宋体" w:hAnsi="宋体" w:cs="宋体"/>
                <w:noProof/>
                <w:lang w:eastAsia="zh-CN"/>
              </w:rPr>
              <w:t>标人一旦中标，该结算综合下浮系数在合同服务期</w:t>
            </w:r>
            <w:r w:rsidRPr="00CE4778">
              <w:rPr>
                <w:rFonts w:ascii="宋体" w:eastAsia="宋体" w:hAnsi="宋体" w:cs="宋体"/>
                <w:noProof/>
                <w:spacing w:val="-1"/>
                <w:lang w:eastAsia="zh-CN"/>
              </w:rPr>
              <w:t>内不得改变。</w:t>
            </w:r>
          </w:p>
          <w:p w:rsidR="00CE4778" w:rsidRPr="00CE4778" w:rsidRDefault="006C07B8" w:rsidP="00CE4778">
            <w:pPr>
              <w:widowControl/>
              <w:kinsoku w:val="0"/>
              <w:autoSpaceDE w:val="0"/>
              <w:autoSpaceDN w:val="0"/>
              <w:adjustRightInd w:val="0"/>
              <w:snapToGrid w:val="0"/>
              <w:spacing w:before="187" w:line="290" w:lineRule="auto"/>
              <w:ind w:right="3"/>
              <w:jc w:val="left"/>
              <w:textAlignment w:val="baseline"/>
              <w:rPr>
                <w:rFonts w:ascii="宋体" w:eastAsia="宋体" w:hAnsi="宋体" w:cs="宋体"/>
                <w:noProof/>
                <w:lang w:eastAsia="zh-CN"/>
              </w:rPr>
            </w:pPr>
            <w:r>
              <w:rPr>
                <w:rFonts w:ascii="宋体" w:eastAsia="宋体" w:hAnsi="宋体" w:cs="宋体"/>
                <w:noProof/>
                <w:spacing w:val="-5"/>
                <w:lang w:eastAsia="zh-CN"/>
              </w:rPr>
              <w:t>3.</w:t>
            </w:r>
            <w:r w:rsidR="00CE4778" w:rsidRPr="00CE4778">
              <w:rPr>
                <w:rFonts w:ascii="宋体" w:eastAsia="宋体" w:hAnsi="宋体" w:cs="宋体"/>
                <w:noProof/>
                <w:spacing w:val="-5"/>
                <w:lang w:eastAsia="zh-CN"/>
              </w:rPr>
              <w:t>.询价：由采购人和中标人共同派员组成询价小组，由采购人</w:t>
            </w:r>
            <w:r>
              <w:rPr>
                <w:rFonts w:ascii="宋体" w:eastAsia="宋体" w:hAnsi="宋体" w:cs="宋体" w:hint="eastAsia"/>
                <w:noProof/>
                <w:spacing w:val="-5"/>
                <w:lang w:eastAsia="zh-CN"/>
              </w:rPr>
              <w:t>组织大型医药公司、保健品及特医食品供货商</w:t>
            </w:r>
            <w:r w:rsidR="00CE4778" w:rsidRPr="00CE4778">
              <w:rPr>
                <w:rFonts w:ascii="宋体" w:eastAsia="宋体" w:hAnsi="宋体" w:cs="宋体"/>
                <w:noProof/>
                <w:lang w:eastAsia="zh-CN"/>
              </w:rPr>
              <w:t>进行询价</w:t>
            </w:r>
            <w:r>
              <w:rPr>
                <w:rFonts w:ascii="宋体" w:eastAsia="宋体" w:hAnsi="宋体" w:cs="宋体"/>
                <w:noProof/>
                <w:lang w:eastAsia="zh-CN"/>
              </w:rPr>
              <w:t>，以</w:t>
            </w:r>
            <w:r>
              <w:rPr>
                <w:rFonts w:ascii="宋体" w:eastAsia="宋体" w:hAnsi="宋体" w:cs="宋体" w:hint="eastAsia"/>
                <w:noProof/>
                <w:lang w:eastAsia="zh-CN"/>
              </w:rPr>
              <w:t>区内其他医院供货的</w:t>
            </w:r>
            <w:r w:rsidR="00CE4778" w:rsidRPr="00CE4778">
              <w:rPr>
                <w:rFonts w:ascii="宋体" w:eastAsia="宋体" w:hAnsi="宋体" w:cs="宋体"/>
                <w:noProof/>
                <w:lang w:eastAsia="zh-CN"/>
              </w:rPr>
              <w:t>质量和价格为参考。</w:t>
            </w:r>
          </w:p>
          <w:p w:rsidR="00CE4778" w:rsidRPr="00CE4778" w:rsidRDefault="006C07B8" w:rsidP="00CE4778">
            <w:pPr>
              <w:widowControl/>
              <w:kinsoku w:val="0"/>
              <w:autoSpaceDE w:val="0"/>
              <w:autoSpaceDN w:val="0"/>
              <w:adjustRightInd w:val="0"/>
              <w:snapToGrid w:val="0"/>
              <w:spacing w:before="122" w:line="285" w:lineRule="auto"/>
              <w:jc w:val="left"/>
              <w:textAlignment w:val="baseline"/>
              <w:rPr>
                <w:rFonts w:ascii="宋体" w:eastAsia="宋体" w:hAnsi="宋体" w:cs="宋体"/>
                <w:noProof/>
                <w:lang w:eastAsia="zh-CN"/>
              </w:rPr>
            </w:pPr>
            <w:r>
              <w:rPr>
                <w:rFonts w:ascii="宋体" w:eastAsia="宋体" w:hAnsi="宋体" w:cs="宋体"/>
                <w:noProof/>
                <w:spacing w:val="-5"/>
                <w:lang w:eastAsia="zh-CN"/>
              </w:rPr>
              <w:t>4.</w:t>
            </w:r>
            <w:r w:rsidR="00CE4778" w:rsidRPr="00CE4778">
              <w:rPr>
                <w:rFonts w:ascii="宋体" w:eastAsia="宋体" w:hAnsi="宋体" w:cs="宋体"/>
                <w:noProof/>
                <w:spacing w:val="-5"/>
                <w:lang w:eastAsia="zh-CN"/>
              </w:rPr>
              <w:t>.定价：询价小组以询价得出的结果为参考依据，对所询价格与上周期价格对比，</w:t>
            </w:r>
            <w:r w:rsidR="00CE4778" w:rsidRPr="00CE4778">
              <w:rPr>
                <w:rFonts w:ascii="宋体" w:eastAsia="宋体" w:hAnsi="宋体" w:cs="宋体"/>
                <w:noProof/>
                <w:spacing w:val="7"/>
                <w:lang w:eastAsia="zh-CN"/>
              </w:rPr>
              <w:t xml:space="preserve"> </w:t>
            </w:r>
            <w:r w:rsidR="00CE4778" w:rsidRPr="00CE4778">
              <w:rPr>
                <w:rFonts w:ascii="宋体" w:eastAsia="宋体" w:hAnsi="宋体" w:cs="宋体"/>
                <w:noProof/>
                <w:spacing w:val="-3"/>
                <w:lang w:eastAsia="zh-CN"/>
              </w:rPr>
              <w:t>若市场价格涨幅超过10%,中标人须提供配送商书面调价函告知甲方，经甲方核实</w:t>
            </w:r>
            <w:r w:rsidR="00CE4778" w:rsidRPr="00CE4778">
              <w:rPr>
                <w:rFonts w:ascii="宋体" w:eastAsia="宋体" w:hAnsi="宋体" w:cs="宋体"/>
                <w:noProof/>
                <w:spacing w:val="5"/>
                <w:lang w:eastAsia="zh-CN"/>
              </w:rPr>
              <w:t xml:space="preserve">  </w:t>
            </w:r>
            <w:r w:rsidR="00CE4778" w:rsidRPr="00CE4778">
              <w:rPr>
                <w:rFonts w:ascii="宋体" w:eastAsia="宋体" w:hAnsi="宋体" w:cs="宋体"/>
                <w:noProof/>
                <w:spacing w:val="-3"/>
                <w:lang w:eastAsia="zh-CN"/>
              </w:rPr>
              <w:t>审批同意后方可实行。</w:t>
            </w:r>
          </w:p>
          <w:p w:rsidR="00CE4778" w:rsidRPr="00CE4778" w:rsidRDefault="00CE4778" w:rsidP="006C07B8">
            <w:pPr>
              <w:widowControl/>
              <w:kinsoku w:val="0"/>
              <w:autoSpaceDE w:val="0"/>
              <w:autoSpaceDN w:val="0"/>
              <w:adjustRightInd w:val="0"/>
              <w:snapToGrid w:val="0"/>
              <w:spacing w:before="136" w:line="259" w:lineRule="auto"/>
              <w:ind w:right="42"/>
              <w:jc w:val="left"/>
              <w:textAlignment w:val="baseline"/>
              <w:rPr>
                <w:rFonts w:ascii="宋体" w:eastAsia="宋体" w:hAnsi="宋体" w:cs="宋体"/>
                <w:noProof/>
                <w:lang w:eastAsia="zh-CN"/>
              </w:rPr>
            </w:pPr>
          </w:p>
        </w:tc>
      </w:tr>
      <w:tr w:rsidR="00CE4778" w:rsidRPr="00CE4778" w:rsidTr="00AD247B">
        <w:trPr>
          <w:trHeight w:val="449"/>
        </w:trPr>
        <w:tc>
          <w:tcPr>
            <w:tcW w:w="1773" w:type="dxa"/>
          </w:tcPr>
          <w:p w:rsidR="00CE4778" w:rsidRPr="00CE4778" w:rsidRDefault="00CE4778" w:rsidP="00CE4778">
            <w:pPr>
              <w:widowControl/>
              <w:kinsoku w:val="0"/>
              <w:autoSpaceDE w:val="0"/>
              <w:autoSpaceDN w:val="0"/>
              <w:adjustRightInd w:val="0"/>
              <w:snapToGrid w:val="0"/>
              <w:spacing w:before="123" w:line="219" w:lineRule="auto"/>
              <w:jc w:val="left"/>
              <w:textAlignment w:val="baseline"/>
              <w:rPr>
                <w:rFonts w:ascii="宋体" w:eastAsia="宋体" w:hAnsi="宋体" w:cs="宋体"/>
                <w:noProof/>
              </w:rPr>
            </w:pPr>
            <w:r w:rsidRPr="00CE4778">
              <w:rPr>
                <w:rFonts w:ascii="宋体" w:eastAsia="宋体" w:hAnsi="宋体" w:cs="宋体"/>
                <w:noProof/>
                <w:spacing w:val="5"/>
              </w:rPr>
              <w:t>核心产品</w:t>
            </w:r>
          </w:p>
        </w:tc>
        <w:tc>
          <w:tcPr>
            <w:tcW w:w="7505" w:type="dxa"/>
          </w:tcPr>
          <w:p w:rsidR="00CE4778" w:rsidRPr="00CE4778" w:rsidRDefault="00CE4778" w:rsidP="00CE4778">
            <w:pPr>
              <w:widowControl/>
              <w:kinsoku w:val="0"/>
              <w:autoSpaceDE w:val="0"/>
              <w:autoSpaceDN w:val="0"/>
              <w:adjustRightInd w:val="0"/>
              <w:snapToGrid w:val="0"/>
              <w:spacing w:before="122" w:line="219" w:lineRule="auto"/>
              <w:jc w:val="left"/>
              <w:textAlignment w:val="baseline"/>
              <w:rPr>
                <w:rFonts w:ascii="宋体" w:eastAsia="宋体" w:hAnsi="宋体" w:cs="宋体"/>
                <w:noProof/>
                <w:lang w:eastAsia="zh-CN"/>
              </w:rPr>
            </w:pPr>
            <w:r w:rsidRPr="00CE4778">
              <w:rPr>
                <w:rFonts w:ascii="宋体" w:eastAsia="宋体" w:hAnsi="宋体" w:cs="宋体"/>
                <w:noProof/>
                <w:spacing w:val="-1"/>
                <w:lang w:eastAsia="zh-CN"/>
              </w:rPr>
              <w:t>本分标为服务类项目，不设置核心产品。</w:t>
            </w:r>
          </w:p>
        </w:tc>
      </w:tr>
      <w:tr w:rsidR="00CE4778" w:rsidRPr="00CE4778" w:rsidTr="00AD247B">
        <w:trPr>
          <w:trHeight w:val="2138"/>
        </w:trPr>
        <w:tc>
          <w:tcPr>
            <w:tcW w:w="1773" w:type="dxa"/>
          </w:tcPr>
          <w:p w:rsidR="00CE4778" w:rsidRPr="00CE4778" w:rsidRDefault="00CE4778" w:rsidP="00CE4778">
            <w:pPr>
              <w:widowControl/>
              <w:kinsoku w:val="0"/>
              <w:autoSpaceDE w:val="0"/>
              <w:autoSpaceDN w:val="0"/>
              <w:adjustRightInd w:val="0"/>
              <w:snapToGrid w:val="0"/>
              <w:spacing w:line="299"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300"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300"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before="68" w:line="219" w:lineRule="auto"/>
              <w:jc w:val="left"/>
              <w:textAlignment w:val="baseline"/>
              <w:rPr>
                <w:rFonts w:ascii="宋体" w:eastAsia="宋体" w:hAnsi="宋体" w:cs="宋体"/>
                <w:noProof/>
              </w:rPr>
            </w:pPr>
            <w:r w:rsidRPr="00CE4778">
              <w:rPr>
                <w:rFonts w:ascii="宋体" w:eastAsia="宋体" w:hAnsi="宋体" w:cs="宋体"/>
                <w:noProof/>
                <w:spacing w:val="-2"/>
              </w:rPr>
              <w:t>基本要求</w:t>
            </w:r>
          </w:p>
        </w:tc>
        <w:tc>
          <w:tcPr>
            <w:tcW w:w="7505" w:type="dxa"/>
          </w:tcPr>
          <w:p w:rsidR="00CE4778" w:rsidRPr="00CE4778" w:rsidRDefault="00CE4778" w:rsidP="00CE4778">
            <w:pPr>
              <w:widowControl/>
              <w:kinsoku w:val="0"/>
              <w:autoSpaceDE w:val="0"/>
              <w:autoSpaceDN w:val="0"/>
              <w:adjustRightInd w:val="0"/>
              <w:snapToGrid w:val="0"/>
              <w:spacing w:before="113" w:line="219"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1.配送人员必须办理健康证，投标文件中提供3名以上员工的健康证明。</w:t>
            </w:r>
          </w:p>
          <w:p w:rsidR="00CE4778" w:rsidRPr="00CE4778" w:rsidRDefault="00CE4778" w:rsidP="00CE4778">
            <w:pPr>
              <w:widowControl/>
              <w:kinsoku w:val="0"/>
              <w:autoSpaceDE w:val="0"/>
              <w:autoSpaceDN w:val="0"/>
              <w:adjustRightInd w:val="0"/>
              <w:snapToGrid w:val="0"/>
              <w:spacing w:before="211" w:line="307" w:lineRule="auto"/>
              <w:ind w:right="4"/>
              <w:jc w:val="left"/>
              <w:textAlignment w:val="baseline"/>
              <w:rPr>
                <w:rFonts w:ascii="宋体" w:eastAsia="宋体" w:hAnsi="宋体" w:cs="宋体"/>
                <w:noProof/>
                <w:lang w:eastAsia="zh-CN"/>
              </w:rPr>
            </w:pPr>
            <w:r w:rsidRPr="00CE4778">
              <w:rPr>
                <w:rFonts w:ascii="宋体" w:eastAsia="宋体" w:hAnsi="宋体" w:cs="宋体"/>
                <w:noProof/>
                <w:spacing w:val="-5"/>
                <w:lang w:eastAsia="zh-CN"/>
              </w:rPr>
              <w:t>2.用于配送的车辆必须干净、整洁且能按采购人规定的时间及地点一次完成该批次</w:t>
            </w:r>
            <w:r w:rsidRPr="00CE4778">
              <w:rPr>
                <w:rFonts w:ascii="宋体" w:eastAsia="宋体" w:hAnsi="宋体" w:cs="宋体"/>
                <w:noProof/>
                <w:spacing w:val="12"/>
                <w:lang w:eastAsia="zh-CN"/>
              </w:rPr>
              <w:t xml:space="preserve"> </w:t>
            </w:r>
            <w:r w:rsidRPr="00CE4778">
              <w:rPr>
                <w:rFonts w:ascii="宋体" w:eastAsia="宋体" w:hAnsi="宋体" w:cs="宋体"/>
                <w:noProof/>
                <w:spacing w:val="-1"/>
                <w:lang w:eastAsia="zh-CN"/>
              </w:rPr>
              <w:t>货物的供应。</w:t>
            </w:r>
          </w:p>
          <w:p w:rsidR="00CE4778" w:rsidRPr="00CE4778" w:rsidRDefault="00CE4778" w:rsidP="00CE4778">
            <w:pPr>
              <w:widowControl/>
              <w:kinsoku w:val="0"/>
              <w:autoSpaceDE w:val="0"/>
              <w:autoSpaceDN w:val="0"/>
              <w:adjustRightInd w:val="0"/>
              <w:snapToGrid w:val="0"/>
              <w:spacing w:before="210" w:line="219"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3.投标人投入本项目固定从业人员中具有食</w:t>
            </w:r>
            <w:r w:rsidRPr="00CE4778">
              <w:rPr>
                <w:rFonts w:ascii="宋体" w:eastAsia="宋体" w:hAnsi="宋体" w:cs="宋体"/>
                <w:noProof/>
                <w:spacing w:val="-1"/>
                <w:lang w:eastAsia="zh-CN"/>
              </w:rPr>
              <w:t>品安全总监。</w:t>
            </w:r>
          </w:p>
          <w:p w:rsidR="00CE4778" w:rsidRPr="00CE4778" w:rsidRDefault="00CE4778" w:rsidP="00CE4778">
            <w:pPr>
              <w:widowControl/>
              <w:kinsoku w:val="0"/>
              <w:autoSpaceDE w:val="0"/>
              <w:autoSpaceDN w:val="0"/>
              <w:adjustRightInd w:val="0"/>
              <w:snapToGrid w:val="0"/>
              <w:spacing w:before="140" w:line="219"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4.投标人根据食材供应量为其购买食品安</w:t>
            </w:r>
            <w:r w:rsidRPr="00CE4778">
              <w:rPr>
                <w:rFonts w:ascii="宋体" w:eastAsia="宋体" w:hAnsi="宋体" w:cs="宋体"/>
                <w:noProof/>
                <w:spacing w:val="-1"/>
                <w:lang w:eastAsia="zh-CN"/>
              </w:rPr>
              <w:t>全责任保险。</w:t>
            </w:r>
          </w:p>
        </w:tc>
      </w:tr>
      <w:tr w:rsidR="00CE4778" w:rsidRPr="00CE4778" w:rsidTr="00AD247B">
        <w:trPr>
          <w:trHeight w:val="1359"/>
        </w:trPr>
        <w:tc>
          <w:tcPr>
            <w:tcW w:w="1773" w:type="dxa"/>
          </w:tcPr>
          <w:p w:rsidR="00CE4778" w:rsidRPr="00CE4778" w:rsidRDefault="00CE4778" w:rsidP="00CE4778">
            <w:pPr>
              <w:widowControl/>
              <w:kinsoku w:val="0"/>
              <w:autoSpaceDE w:val="0"/>
              <w:autoSpaceDN w:val="0"/>
              <w:adjustRightInd w:val="0"/>
              <w:snapToGrid w:val="0"/>
              <w:spacing w:line="257"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58"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before="68" w:line="219" w:lineRule="auto"/>
              <w:jc w:val="left"/>
              <w:textAlignment w:val="baseline"/>
              <w:rPr>
                <w:rFonts w:ascii="宋体" w:eastAsia="宋体" w:hAnsi="宋体" w:cs="宋体"/>
                <w:noProof/>
              </w:rPr>
            </w:pPr>
            <w:r w:rsidRPr="00CE4778">
              <w:rPr>
                <w:rFonts w:ascii="宋体" w:eastAsia="宋体" w:hAnsi="宋体" w:cs="宋体"/>
                <w:noProof/>
                <w:spacing w:val="-2"/>
              </w:rPr>
              <w:t>售后服务要求</w:t>
            </w:r>
          </w:p>
        </w:tc>
        <w:tc>
          <w:tcPr>
            <w:tcW w:w="7505" w:type="dxa"/>
          </w:tcPr>
          <w:p w:rsidR="00CE4778" w:rsidRPr="00CE4778" w:rsidRDefault="00CE4778" w:rsidP="00CE4778">
            <w:pPr>
              <w:widowControl/>
              <w:kinsoku w:val="0"/>
              <w:autoSpaceDE w:val="0"/>
              <w:autoSpaceDN w:val="0"/>
              <w:adjustRightInd w:val="0"/>
              <w:snapToGrid w:val="0"/>
              <w:spacing w:before="145" w:line="219"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1.质量保证期：达到国家规定要求，如采购需求另有约定的</w:t>
            </w:r>
            <w:r w:rsidRPr="00CE4778">
              <w:rPr>
                <w:rFonts w:ascii="宋体" w:eastAsia="宋体" w:hAnsi="宋体" w:cs="宋体"/>
                <w:noProof/>
                <w:spacing w:val="-1"/>
                <w:lang w:eastAsia="zh-CN"/>
              </w:rPr>
              <w:t>，从其约定。</w:t>
            </w:r>
          </w:p>
          <w:p w:rsidR="00CE4778" w:rsidRPr="00CE4778" w:rsidRDefault="00CE4778" w:rsidP="00CE4778">
            <w:pPr>
              <w:widowControl/>
              <w:kinsoku w:val="0"/>
              <w:autoSpaceDE w:val="0"/>
              <w:autoSpaceDN w:val="0"/>
              <w:adjustRightInd w:val="0"/>
              <w:snapToGrid w:val="0"/>
              <w:spacing w:before="200" w:line="219"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2.响应时间：接到采购人处理问题通知后</w:t>
            </w:r>
            <w:r w:rsidR="006C07B8">
              <w:rPr>
                <w:rFonts w:ascii="宋体" w:eastAsia="宋体" w:hAnsi="宋体" w:cs="宋体"/>
                <w:noProof/>
                <w:u w:val="single"/>
                <w:lang w:eastAsia="zh-CN"/>
              </w:rPr>
              <w:t>6</w:t>
            </w:r>
            <w:r w:rsidRPr="00CE4778">
              <w:rPr>
                <w:rFonts w:ascii="宋体" w:eastAsia="宋体" w:hAnsi="宋体" w:cs="宋体"/>
                <w:noProof/>
                <w:lang w:eastAsia="zh-CN"/>
              </w:rPr>
              <w:t>小时内到达采购人指定现场</w:t>
            </w:r>
          </w:p>
          <w:p w:rsidR="00CE4778" w:rsidRPr="00CE4778" w:rsidRDefault="00CE4778" w:rsidP="00CE4778">
            <w:pPr>
              <w:widowControl/>
              <w:kinsoku w:val="0"/>
              <w:autoSpaceDE w:val="0"/>
              <w:autoSpaceDN w:val="0"/>
              <w:adjustRightInd w:val="0"/>
              <w:snapToGrid w:val="0"/>
              <w:spacing w:before="202" w:line="219" w:lineRule="auto"/>
              <w:jc w:val="left"/>
              <w:textAlignment w:val="baseline"/>
              <w:rPr>
                <w:rFonts w:ascii="宋体" w:eastAsia="宋体" w:hAnsi="宋体" w:cs="宋体"/>
                <w:noProof/>
                <w:lang w:eastAsia="zh-CN"/>
              </w:rPr>
            </w:pPr>
            <w:r w:rsidRPr="00CE4778">
              <w:rPr>
                <w:rFonts w:ascii="宋体" w:eastAsia="宋体" w:hAnsi="宋体" w:cs="宋体"/>
                <w:noProof/>
                <w:spacing w:val="-3"/>
                <w:lang w:eastAsia="zh-CN"/>
              </w:rPr>
              <w:t>3.售后服务技术人员要求：</w:t>
            </w:r>
            <w:r w:rsidRPr="00CE4778">
              <w:rPr>
                <w:rFonts w:ascii="宋体" w:eastAsia="宋体" w:hAnsi="宋体" w:cs="宋体"/>
                <w:noProof/>
                <w:spacing w:val="-3"/>
                <w:u w:val="single"/>
                <w:lang w:eastAsia="zh-CN"/>
              </w:rPr>
              <w:t>配送人员必须办理健康证。</w:t>
            </w:r>
            <w:r w:rsidRPr="00CE4778">
              <w:rPr>
                <w:rFonts w:ascii="宋体" w:eastAsia="宋体" w:hAnsi="宋体" w:cs="宋体"/>
                <w:noProof/>
                <w:spacing w:val="14"/>
                <w:u w:val="single"/>
                <w:lang w:eastAsia="zh-CN"/>
              </w:rPr>
              <w:t xml:space="preserve"> </w:t>
            </w:r>
          </w:p>
        </w:tc>
      </w:tr>
      <w:tr w:rsidR="00CE4778" w:rsidRPr="00CE4778" w:rsidTr="00AD247B">
        <w:trPr>
          <w:trHeight w:val="2673"/>
        </w:trPr>
        <w:tc>
          <w:tcPr>
            <w:tcW w:w="1773" w:type="dxa"/>
          </w:tcPr>
          <w:p w:rsidR="00CE4778" w:rsidRPr="00CE4778" w:rsidRDefault="00CE4778" w:rsidP="00CE4778">
            <w:pPr>
              <w:widowControl/>
              <w:kinsoku w:val="0"/>
              <w:autoSpaceDE w:val="0"/>
              <w:autoSpaceDN w:val="0"/>
              <w:adjustRightInd w:val="0"/>
              <w:snapToGrid w:val="0"/>
              <w:spacing w:line="290"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90"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91"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line="291" w:lineRule="auto"/>
              <w:jc w:val="left"/>
              <w:textAlignment w:val="baseline"/>
              <w:rPr>
                <w:noProof/>
                <w:lang w:eastAsia="zh-CN"/>
              </w:rPr>
            </w:pPr>
          </w:p>
          <w:p w:rsidR="00CE4778" w:rsidRPr="00CE4778" w:rsidRDefault="00CE4778" w:rsidP="00CE4778">
            <w:pPr>
              <w:widowControl/>
              <w:kinsoku w:val="0"/>
              <w:autoSpaceDE w:val="0"/>
              <w:autoSpaceDN w:val="0"/>
              <w:adjustRightInd w:val="0"/>
              <w:snapToGrid w:val="0"/>
              <w:spacing w:before="68" w:line="219" w:lineRule="auto"/>
              <w:jc w:val="left"/>
              <w:textAlignment w:val="baseline"/>
              <w:rPr>
                <w:rFonts w:ascii="宋体" w:eastAsia="宋体" w:hAnsi="宋体" w:cs="宋体"/>
                <w:noProof/>
              </w:rPr>
            </w:pPr>
            <w:r w:rsidRPr="00CE4778">
              <w:rPr>
                <w:rFonts w:ascii="宋体" w:eastAsia="宋体" w:hAnsi="宋体" w:cs="宋体"/>
                <w:noProof/>
                <w:spacing w:val="-2"/>
              </w:rPr>
              <w:t>服务要求</w:t>
            </w:r>
          </w:p>
        </w:tc>
        <w:tc>
          <w:tcPr>
            <w:tcW w:w="7505" w:type="dxa"/>
          </w:tcPr>
          <w:p w:rsidR="00CE4778" w:rsidRPr="00CE4778" w:rsidRDefault="00CE4778" w:rsidP="00CE4778">
            <w:pPr>
              <w:widowControl/>
              <w:kinsoku w:val="0"/>
              <w:autoSpaceDE w:val="0"/>
              <w:autoSpaceDN w:val="0"/>
              <w:adjustRightInd w:val="0"/>
              <w:snapToGrid w:val="0"/>
              <w:spacing w:before="129" w:line="358" w:lineRule="auto"/>
              <w:jc w:val="left"/>
              <w:textAlignment w:val="baseline"/>
              <w:rPr>
                <w:rFonts w:ascii="宋体" w:eastAsia="宋体" w:hAnsi="宋体" w:cs="宋体"/>
                <w:noProof/>
                <w:lang w:eastAsia="zh-CN"/>
              </w:rPr>
            </w:pPr>
            <w:r w:rsidRPr="00CE4778">
              <w:rPr>
                <w:rFonts w:ascii="宋体" w:eastAsia="宋体" w:hAnsi="宋体" w:cs="宋体"/>
                <w:noProof/>
                <w:spacing w:val="-7"/>
                <w:lang w:eastAsia="zh-CN"/>
              </w:rPr>
              <w:t>1.食品配送采购，按照采购方的具体要求，将采购方需要的食品在规定时间内保质</w:t>
            </w:r>
            <w:r w:rsidRPr="00CE4778">
              <w:rPr>
                <w:rFonts w:ascii="宋体" w:eastAsia="宋体" w:hAnsi="宋体" w:cs="宋体"/>
                <w:noProof/>
                <w:lang w:eastAsia="zh-CN"/>
              </w:rPr>
              <w:t xml:space="preserve"> </w:t>
            </w:r>
            <w:r w:rsidRPr="00CE4778">
              <w:rPr>
                <w:rFonts w:ascii="宋体" w:eastAsia="宋体" w:hAnsi="宋体" w:cs="宋体"/>
                <w:noProof/>
                <w:spacing w:val="-8"/>
                <w:lang w:eastAsia="zh-CN"/>
              </w:rPr>
              <w:t>保量配送到指定地点。服从采购方的监督、协调、指导与管理。凡是《中华人民共</w:t>
            </w:r>
            <w:r w:rsidRPr="00CE4778">
              <w:rPr>
                <w:rFonts w:ascii="宋体" w:eastAsia="宋体" w:hAnsi="宋体" w:cs="宋体"/>
                <w:noProof/>
                <w:spacing w:val="7"/>
                <w:lang w:eastAsia="zh-CN"/>
              </w:rPr>
              <w:t xml:space="preserve">  </w:t>
            </w:r>
            <w:r w:rsidRPr="00CE4778">
              <w:rPr>
                <w:rFonts w:ascii="宋体" w:eastAsia="宋体" w:hAnsi="宋体" w:cs="宋体"/>
                <w:noProof/>
                <w:spacing w:val="-5"/>
                <w:lang w:eastAsia="zh-CN"/>
              </w:rPr>
              <w:t>和国食品安全法》禁止经营的食品一律不得采购和使用，严禁配送“三无”食品、</w:t>
            </w:r>
            <w:r w:rsidRPr="00CE4778">
              <w:rPr>
                <w:rFonts w:ascii="宋体" w:eastAsia="宋体" w:hAnsi="宋体" w:cs="宋体"/>
                <w:noProof/>
                <w:spacing w:val="2"/>
                <w:lang w:eastAsia="zh-CN"/>
              </w:rPr>
              <w:t xml:space="preserve"> </w:t>
            </w:r>
            <w:r w:rsidRPr="00CE4778">
              <w:rPr>
                <w:rFonts w:ascii="宋体" w:eastAsia="宋体" w:hAnsi="宋体" w:cs="宋体"/>
                <w:noProof/>
                <w:spacing w:val="-10"/>
                <w:lang w:eastAsia="zh-CN"/>
              </w:rPr>
              <w:t>有毒、有害、过期、变质、假冒伪劣等不合</w:t>
            </w:r>
            <w:r w:rsidRPr="00CE4778">
              <w:rPr>
                <w:rFonts w:ascii="宋体" w:eastAsia="宋体" w:hAnsi="宋体" w:cs="宋体"/>
                <w:noProof/>
                <w:spacing w:val="-11"/>
                <w:lang w:eastAsia="zh-CN"/>
              </w:rPr>
              <w:t>格食品。中标供应商应负责货物的供应、</w:t>
            </w:r>
            <w:r w:rsidRPr="00CE4778">
              <w:rPr>
                <w:rFonts w:ascii="宋体" w:eastAsia="宋体" w:hAnsi="宋体" w:cs="宋体"/>
                <w:noProof/>
                <w:lang w:eastAsia="zh-CN"/>
              </w:rPr>
              <w:t xml:space="preserve"> </w:t>
            </w:r>
            <w:r w:rsidRPr="00CE4778">
              <w:rPr>
                <w:rFonts w:ascii="宋体" w:eastAsia="宋体" w:hAnsi="宋体" w:cs="宋体"/>
                <w:noProof/>
                <w:spacing w:val="-3"/>
                <w:lang w:eastAsia="zh-CN"/>
              </w:rPr>
              <w:t>包装、运输、交货以及售后服务等工作。</w:t>
            </w:r>
          </w:p>
          <w:p w:rsidR="00CE4778" w:rsidRPr="00CE4778" w:rsidRDefault="00CE4778" w:rsidP="00CE4778">
            <w:pPr>
              <w:widowControl/>
              <w:kinsoku w:val="0"/>
              <w:autoSpaceDE w:val="0"/>
              <w:autoSpaceDN w:val="0"/>
              <w:adjustRightInd w:val="0"/>
              <w:snapToGrid w:val="0"/>
              <w:spacing w:before="200" w:line="219" w:lineRule="auto"/>
              <w:jc w:val="left"/>
              <w:textAlignment w:val="baseline"/>
              <w:rPr>
                <w:rFonts w:ascii="宋体" w:eastAsia="宋体" w:hAnsi="宋体" w:cs="宋体"/>
                <w:noProof/>
              </w:rPr>
            </w:pPr>
            <w:r w:rsidRPr="00CE4778">
              <w:rPr>
                <w:rFonts w:ascii="宋体" w:eastAsia="宋体" w:hAnsi="宋体" w:cs="宋体"/>
                <w:noProof/>
                <w:spacing w:val="1"/>
              </w:rPr>
              <w:t>2.送货要求</w:t>
            </w:r>
          </w:p>
        </w:tc>
      </w:tr>
    </w:tbl>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lang w:eastAsia="en-US"/>
        </w:rPr>
        <w:sectPr w:rsidR="00CE4778" w:rsidRPr="00CE4778">
          <w:footerReference w:type="default" r:id="rId10"/>
          <w:pgSz w:w="11980" w:h="16840"/>
          <w:pgMar w:top="400" w:right="726" w:bottom="755" w:left="1797" w:header="0" w:footer="593" w:gutter="0"/>
          <w:cols w:space="720"/>
        </w:sectPr>
      </w:pPr>
    </w:p>
    <w:p w:rsidR="00CE4778" w:rsidRPr="00CE4778" w:rsidRDefault="00CE4778" w:rsidP="00CE4778">
      <w:pPr>
        <w:widowControl/>
        <w:kinsoku w:val="0"/>
        <w:autoSpaceDE w:val="0"/>
        <w:autoSpaceDN w:val="0"/>
        <w:adjustRightInd w:val="0"/>
        <w:snapToGrid w:val="0"/>
        <w:spacing w:before="37"/>
        <w:jc w:val="left"/>
        <w:textAlignment w:val="baseline"/>
        <w:rPr>
          <w:rFonts w:ascii="Arial" w:hAnsi="Arial" w:cs="Arial"/>
          <w:noProof/>
          <w:snapToGrid w:val="0"/>
          <w:color w:val="000000"/>
          <w:kern w:val="0"/>
          <w:szCs w:val="21"/>
        </w:rPr>
      </w:pPr>
    </w:p>
    <w:tbl>
      <w:tblPr>
        <w:tblStyle w:val="TableNormal"/>
        <w:tblW w:w="9273"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3"/>
        <w:gridCol w:w="7510"/>
      </w:tblGrid>
      <w:tr w:rsidR="00CE4778" w:rsidRPr="00CE4778" w:rsidTr="00AD247B">
        <w:trPr>
          <w:trHeight w:val="3152"/>
        </w:trPr>
        <w:tc>
          <w:tcPr>
            <w:tcW w:w="1763" w:type="dxa"/>
          </w:tcPr>
          <w:p w:rsidR="00CE4778" w:rsidRPr="00CE4778" w:rsidRDefault="00CE4778" w:rsidP="00CE4778">
            <w:pPr>
              <w:widowControl/>
              <w:kinsoku w:val="0"/>
              <w:autoSpaceDE w:val="0"/>
              <w:autoSpaceDN w:val="0"/>
              <w:adjustRightInd w:val="0"/>
              <w:snapToGrid w:val="0"/>
              <w:jc w:val="left"/>
              <w:textAlignment w:val="baseline"/>
              <w:rPr>
                <w:noProof/>
                <w:lang w:eastAsia="zh-CN"/>
              </w:rPr>
            </w:pPr>
          </w:p>
        </w:tc>
        <w:tc>
          <w:tcPr>
            <w:tcW w:w="7510" w:type="dxa"/>
          </w:tcPr>
          <w:p w:rsidR="00CE4778" w:rsidRPr="00CE4778" w:rsidRDefault="00CE4778" w:rsidP="00CE4778">
            <w:pPr>
              <w:widowControl/>
              <w:kinsoku w:val="0"/>
              <w:autoSpaceDE w:val="0"/>
              <w:autoSpaceDN w:val="0"/>
              <w:adjustRightInd w:val="0"/>
              <w:snapToGrid w:val="0"/>
              <w:spacing w:before="179" w:line="316" w:lineRule="auto"/>
              <w:jc w:val="left"/>
              <w:textAlignment w:val="baseline"/>
              <w:rPr>
                <w:rFonts w:ascii="宋体" w:eastAsia="宋体" w:hAnsi="宋体" w:cs="宋体"/>
                <w:noProof/>
                <w:lang w:eastAsia="zh-CN"/>
              </w:rPr>
            </w:pPr>
            <w:r w:rsidRPr="00CE4778">
              <w:rPr>
                <w:rFonts w:ascii="宋体" w:eastAsia="宋体" w:hAnsi="宋体" w:cs="宋体"/>
                <w:noProof/>
                <w:spacing w:val="-4"/>
                <w:lang w:eastAsia="zh-CN"/>
              </w:rPr>
              <w:t>5.投标人可供应的产品必须包含但不限于采购需求中要求的参考品牌，投标人在投</w:t>
            </w:r>
            <w:r w:rsidRPr="00CE4778">
              <w:rPr>
                <w:rFonts w:ascii="宋体" w:eastAsia="宋体" w:hAnsi="宋体" w:cs="宋体"/>
                <w:noProof/>
                <w:spacing w:val="5"/>
                <w:lang w:eastAsia="zh-CN"/>
              </w:rPr>
              <w:t xml:space="preserve"> </w:t>
            </w:r>
            <w:r w:rsidRPr="00CE4778">
              <w:rPr>
                <w:rFonts w:ascii="宋体" w:eastAsia="宋体" w:hAnsi="宋体" w:cs="宋体"/>
                <w:noProof/>
                <w:spacing w:val="-1"/>
                <w:lang w:eastAsia="zh-CN"/>
              </w:rPr>
              <w:t>标文件中提供承诺书(格式自拟)。</w:t>
            </w:r>
          </w:p>
        </w:tc>
      </w:tr>
      <w:tr w:rsidR="00CE4778" w:rsidRPr="00CE4778" w:rsidTr="00AD247B">
        <w:trPr>
          <w:trHeight w:val="450"/>
        </w:trPr>
        <w:tc>
          <w:tcPr>
            <w:tcW w:w="9273" w:type="dxa"/>
            <w:gridSpan w:val="2"/>
          </w:tcPr>
          <w:p w:rsidR="00CE4778" w:rsidRPr="00CE4778" w:rsidRDefault="00CE4778" w:rsidP="00CE4778">
            <w:pPr>
              <w:widowControl/>
              <w:kinsoku w:val="0"/>
              <w:autoSpaceDE w:val="0"/>
              <w:autoSpaceDN w:val="0"/>
              <w:adjustRightInd w:val="0"/>
              <w:snapToGrid w:val="0"/>
              <w:spacing w:before="122" w:line="220"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二、与实现项目目标相关的其他要求</w:t>
            </w:r>
          </w:p>
        </w:tc>
      </w:tr>
      <w:tr w:rsidR="00CE4778" w:rsidRPr="00CE4778" w:rsidTr="00AD247B">
        <w:trPr>
          <w:trHeight w:val="450"/>
        </w:trPr>
        <w:tc>
          <w:tcPr>
            <w:tcW w:w="9273" w:type="dxa"/>
            <w:gridSpan w:val="2"/>
          </w:tcPr>
          <w:p w:rsidR="00CE4778" w:rsidRPr="00CE4778" w:rsidRDefault="00CE4778" w:rsidP="00CE4778">
            <w:pPr>
              <w:widowControl/>
              <w:kinsoku w:val="0"/>
              <w:autoSpaceDE w:val="0"/>
              <w:autoSpaceDN w:val="0"/>
              <w:adjustRightInd w:val="0"/>
              <w:snapToGrid w:val="0"/>
              <w:spacing w:before="118" w:line="219" w:lineRule="auto"/>
              <w:jc w:val="left"/>
              <w:textAlignment w:val="baseline"/>
              <w:rPr>
                <w:rFonts w:ascii="宋体" w:eastAsia="宋体" w:hAnsi="宋体" w:cs="宋体"/>
                <w:noProof/>
                <w:lang w:eastAsia="zh-CN"/>
              </w:rPr>
            </w:pPr>
            <w:r w:rsidRPr="00CE4778">
              <w:rPr>
                <w:rFonts w:ascii="宋体" w:eastAsia="宋体" w:hAnsi="宋体" w:cs="宋体"/>
                <w:b/>
                <w:bCs/>
                <w:noProof/>
                <w:spacing w:val="-2"/>
                <w:lang w:eastAsia="zh-CN"/>
              </w:rPr>
              <w:t>(一)投标人的履约能力要求</w:t>
            </w:r>
          </w:p>
        </w:tc>
      </w:tr>
      <w:tr w:rsidR="00CE4778" w:rsidRPr="00CE4778" w:rsidTr="00AD247B">
        <w:trPr>
          <w:trHeight w:val="450"/>
        </w:trPr>
        <w:tc>
          <w:tcPr>
            <w:tcW w:w="1763" w:type="dxa"/>
          </w:tcPr>
          <w:p w:rsidR="00CE4778" w:rsidRPr="00CE4778" w:rsidRDefault="00CE4778" w:rsidP="00CE4778">
            <w:pPr>
              <w:widowControl/>
              <w:kinsoku w:val="0"/>
              <w:autoSpaceDE w:val="0"/>
              <w:autoSpaceDN w:val="0"/>
              <w:adjustRightInd w:val="0"/>
              <w:snapToGrid w:val="0"/>
              <w:spacing w:before="121" w:line="219" w:lineRule="auto"/>
              <w:jc w:val="left"/>
              <w:textAlignment w:val="baseline"/>
              <w:rPr>
                <w:rFonts w:ascii="宋体" w:eastAsia="宋体" w:hAnsi="宋体" w:cs="宋体"/>
                <w:noProof/>
              </w:rPr>
            </w:pPr>
            <w:r w:rsidRPr="00CE4778">
              <w:rPr>
                <w:rFonts w:ascii="宋体" w:eastAsia="宋体" w:hAnsi="宋体" w:cs="宋体"/>
                <w:noProof/>
                <w:spacing w:val="-1"/>
              </w:rPr>
              <w:t>政策性加分条件</w:t>
            </w:r>
          </w:p>
        </w:tc>
        <w:tc>
          <w:tcPr>
            <w:tcW w:w="7510" w:type="dxa"/>
          </w:tcPr>
          <w:p w:rsidR="00CE4778" w:rsidRPr="00CE4778" w:rsidRDefault="00CE4778" w:rsidP="00CE4778">
            <w:pPr>
              <w:widowControl/>
              <w:kinsoku w:val="0"/>
              <w:autoSpaceDE w:val="0"/>
              <w:autoSpaceDN w:val="0"/>
              <w:adjustRightInd w:val="0"/>
              <w:snapToGrid w:val="0"/>
              <w:spacing w:before="121" w:line="219" w:lineRule="auto"/>
              <w:jc w:val="left"/>
              <w:textAlignment w:val="baseline"/>
              <w:rPr>
                <w:rFonts w:ascii="宋体" w:eastAsia="宋体" w:hAnsi="宋体" w:cs="宋体"/>
                <w:noProof/>
                <w:lang w:eastAsia="zh-CN"/>
              </w:rPr>
            </w:pPr>
            <w:r w:rsidRPr="00CE4778">
              <w:rPr>
                <w:rFonts w:ascii="宋体" w:eastAsia="宋体" w:hAnsi="宋体" w:cs="宋体"/>
                <w:noProof/>
                <w:spacing w:val="-1"/>
                <w:lang w:eastAsia="zh-CN"/>
              </w:rPr>
              <w:t>符合节能环保等国家政策要求。</w:t>
            </w:r>
          </w:p>
        </w:tc>
      </w:tr>
      <w:tr w:rsidR="00CE4778" w:rsidRPr="00CE4778" w:rsidTr="00AD247B">
        <w:trPr>
          <w:trHeight w:val="599"/>
        </w:trPr>
        <w:tc>
          <w:tcPr>
            <w:tcW w:w="1763" w:type="dxa"/>
          </w:tcPr>
          <w:p w:rsidR="00CE4778" w:rsidRPr="00CE4778" w:rsidRDefault="00CE4778" w:rsidP="00CE4778">
            <w:pPr>
              <w:widowControl/>
              <w:kinsoku w:val="0"/>
              <w:autoSpaceDE w:val="0"/>
              <w:autoSpaceDN w:val="0"/>
              <w:adjustRightInd w:val="0"/>
              <w:snapToGrid w:val="0"/>
              <w:spacing w:before="52" w:line="236" w:lineRule="auto"/>
              <w:ind w:right="23"/>
              <w:jc w:val="left"/>
              <w:textAlignment w:val="baseline"/>
              <w:rPr>
                <w:rFonts w:ascii="宋体" w:eastAsia="宋体" w:hAnsi="宋体" w:cs="宋体"/>
                <w:noProof/>
                <w:lang w:eastAsia="zh-CN"/>
              </w:rPr>
            </w:pPr>
            <w:r w:rsidRPr="00CE4778">
              <w:rPr>
                <w:rFonts w:ascii="宋体" w:eastAsia="宋体" w:hAnsi="宋体" w:cs="宋体"/>
                <w:noProof/>
                <w:spacing w:val="1"/>
                <w:lang w:eastAsia="zh-CN"/>
              </w:rPr>
              <w:t>质量管理、企业信</w:t>
            </w:r>
            <w:r w:rsidRPr="00CE4778">
              <w:rPr>
                <w:rFonts w:ascii="宋体" w:eastAsia="宋体" w:hAnsi="宋体" w:cs="宋体"/>
                <w:noProof/>
                <w:spacing w:val="5"/>
                <w:lang w:eastAsia="zh-CN"/>
              </w:rPr>
              <w:t xml:space="preserve"> </w:t>
            </w:r>
            <w:r w:rsidRPr="00CE4778">
              <w:rPr>
                <w:rFonts w:ascii="宋体" w:eastAsia="宋体" w:hAnsi="宋体" w:cs="宋体"/>
                <w:noProof/>
                <w:spacing w:val="-3"/>
                <w:lang w:eastAsia="zh-CN"/>
              </w:rPr>
              <w:t>用要求</w:t>
            </w:r>
          </w:p>
        </w:tc>
        <w:tc>
          <w:tcPr>
            <w:tcW w:w="7510" w:type="dxa"/>
          </w:tcPr>
          <w:p w:rsidR="00CE4778" w:rsidRPr="00CE4778" w:rsidRDefault="00CE4778" w:rsidP="00CE4778">
            <w:pPr>
              <w:widowControl/>
              <w:kinsoku w:val="0"/>
              <w:autoSpaceDE w:val="0"/>
              <w:autoSpaceDN w:val="0"/>
              <w:adjustRightInd w:val="0"/>
              <w:snapToGrid w:val="0"/>
              <w:spacing w:before="200" w:line="219" w:lineRule="auto"/>
              <w:jc w:val="left"/>
              <w:textAlignment w:val="baseline"/>
              <w:rPr>
                <w:rFonts w:ascii="宋体" w:eastAsia="宋体" w:hAnsi="宋体" w:cs="宋体"/>
                <w:noProof/>
                <w:lang w:eastAsia="zh-CN"/>
              </w:rPr>
            </w:pPr>
            <w:r w:rsidRPr="00CE4778">
              <w:rPr>
                <w:rFonts w:ascii="宋体" w:eastAsia="宋体" w:hAnsi="宋体" w:cs="宋体"/>
                <w:noProof/>
                <w:spacing w:val="-2"/>
                <w:lang w:eastAsia="zh-CN"/>
              </w:rPr>
              <w:t>详见《第四章 评标方法及评标标准》</w:t>
            </w:r>
          </w:p>
        </w:tc>
      </w:tr>
      <w:tr w:rsidR="00CE4778" w:rsidRPr="00CE4778" w:rsidTr="00AD247B">
        <w:trPr>
          <w:trHeight w:val="599"/>
        </w:trPr>
        <w:tc>
          <w:tcPr>
            <w:tcW w:w="1763" w:type="dxa"/>
          </w:tcPr>
          <w:p w:rsidR="00CE4778" w:rsidRPr="00CE4778" w:rsidRDefault="00CE4778" w:rsidP="00CE4778">
            <w:pPr>
              <w:widowControl/>
              <w:kinsoku w:val="0"/>
              <w:autoSpaceDE w:val="0"/>
              <w:autoSpaceDN w:val="0"/>
              <w:adjustRightInd w:val="0"/>
              <w:snapToGrid w:val="0"/>
              <w:spacing w:before="52" w:line="236" w:lineRule="auto"/>
              <w:ind w:right="600"/>
              <w:jc w:val="left"/>
              <w:textAlignment w:val="baseline"/>
              <w:rPr>
                <w:rFonts w:ascii="宋体" w:eastAsia="宋体" w:hAnsi="宋体" w:cs="宋体"/>
                <w:noProof/>
              </w:rPr>
            </w:pPr>
            <w:r w:rsidRPr="00CE4778">
              <w:rPr>
                <w:rFonts w:ascii="宋体" w:eastAsia="宋体" w:hAnsi="宋体" w:cs="宋体"/>
                <w:noProof/>
                <w:spacing w:val="1"/>
              </w:rPr>
              <w:t xml:space="preserve">能力或业绩 </w:t>
            </w:r>
            <w:r w:rsidRPr="00CE4778">
              <w:rPr>
                <w:rFonts w:ascii="宋体" w:eastAsia="宋体" w:hAnsi="宋体" w:cs="宋体"/>
                <w:noProof/>
                <w:spacing w:val="-5"/>
              </w:rPr>
              <w:t>要</w:t>
            </w:r>
            <w:r w:rsidRPr="00CE4778">
              <w:rPr>
                <w:rFonts w:ascii="宋体" w:eastAsia="宋体" w:hAnsi="宋体" w:cs="宋体"/>
                <w:noProof/>
                <w:spacing w:val="9"/>
              </w:rPr>
              <w:t xml:space="preserve"> </w:t>
            </w:r>
            <w:r w:rsidRPr="00CE4778">
              <w:rPr>
                <w:rFonts w:ascii="宋体" w:eastAsia="宋体" w:hAnsi="宋体" w:cs="宋体"/>
                <w:noProof/>
                <w:spacing w:val="-5"/>
              </w:rPr>
              <w:t>求</w:t>
            </w:r>
          </w:p>
        </w:tc>
        <w:tc>
          <w:tcPr>
            <w:tcW w:w="7510" w:type="dxa"/>
          </w:tcPr>
          <w:p w:rsidR="00CE4778" w:rsidRPr="00CE4778" w:rsidRDefault="00CE4778" w:rsidP="00CE4778">
            <w:pPr>
              <w:widowControl/>
              <w:kinsoku w:val="0"/>
              <w:autoSpaceDE w:val="0"/>
              <w:autoSpaceDN w:val="0"/>
              <w:adjustRightInd w:val="0"/>
              <w:snapToGrid w:val="0"/>
              <w:spacing w:before="201" w:line="219" w:lineRule="auto"/>
              <w:jc w:val="left"/>
              <w:textAlignment w:val="baseline"/>
              <w:rPr>
                <w:rFonts w:ascii="宋体" w:eastAsia="宋体" w:hAnsi="宋体" w:cs="宋体"/>
                <w:noProof/>
                <w:lang w:eastAsia="zh-CN"/>
              </w:rPr>
            </w:pPr>
            <w:r w:rsidRPr="00CE4778">
              <w:rPr>
                <w:rFonts w:ascii="宋体" w:eastAsia="宋体" w:hAnsi="宋体" w:cs="宋体"/>
                <w:noProof/>
                <w:spacing w:val="-2"/>
                <w:lang w:eastAsia="zh-CN"/>
              </w:rPr>
              <w:t>详见《第四章 评标方法及评标标准》</w:t>
            </w:r>
          </w:p>
        </w:tc>
      </w:tr>
      <w:tr w:rsidR="00CE4778" w:rsidRPr="00CE4778" w:rsidTr="00AD247B">
        <w:trPr>
          <w:trHeight w:val="459"/>
        </w:trPr>
        <w:tc>
          <w:tcPr>
            <w:tcW w:w="9273" w:type="dxa"/>
            <w:gridSpan w:val="2"/>
          </w:tcPr>
          <w:p w:rsidR="00CE4778" w:rsidRPr="00CE4778" w:rsidRDefault="00CE4778" w:rsidP="00CE4778">
            <w:pPr>
              <w:widowControl/>
              <w:kinsoku w:val="0"/>
              <w:autoSpaceDE w:val="0"/>
              <w:autoSpaceDN w:val="0"/>
              <w:adjustRightInd w:val="0"/>
              <w:snapToGrid w:val="0"/>
              <w:spacing w:before="130" w:line="219" w:lineRule="auto"/>
              <w:jc w:val="left"/>
              <w:textAlignment w:val="baseline"/>
              <w:rPr>
                <w:rFonts w:ascii="宋体" w:eastAsia="宋体" w:hAnsi="宋体" w:cs="宋体"/>
                <w:noProof/>
              </w:rPr>
            </w:pPr>
            <w:r w:rsidRPr="00CE4778">
              <w:rPr>
                <w:rFonts w:ascii="宋体" w:eastAsia="宋体" w:hAnsi="宋体" w:cs="宋体"/>
                <w:b/>
                <w:bCs/>
                <w:noProof/>
                <w:spacing w:val="-2"/>
              </w:rPr>
              <w:t>(二)验收标准</w:t>
            </w:r>
          </w:p>
        </w:tc>
      </w:tr>
      <w:tr w:rsidR="00CE4778" w:rsidRPr="00CE4778" w:rsidTr="00AD247B">
        <w:trPr>
          <w:trHeight w:val="6740"/>
        </w:trPr>
        <w:tc>
          <w:tcPr>
            <w:tcW w:w="1763" w:type="dxa"/>
          </w:tcPr>
          <w:p w:rsidR="00CE4778" w:rsidRPr="00CE4778" w:rsidRDefault="00CE4778" w:rsidP="00CE4778">
            <w:pPr>
              <w:widowControl/>
              <w:kinsoku w:val="0"/>
              <w:autoSpaceDE w:val="0"/>
              <w:autoSpaceDN w:val="0"/>
              <w:adjustRightInd w:val="0"/>
              <w:snapToGrid w:val="0"/>
              <w:spacing w:line="253"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3"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line="254" w:lineRule="auto"/>
              <w:jc w:val="left"/>
              <w:textAlignment w:val="baseline"/>
              <w:rPr>
                <w:noProof/>
              </w:rPr>
            </w:pPr>
          </w:p>
          <w:p w:rsidR="00CE4778" w:rsidRPr="00CE4778" w:rsidRDefault="00CE4778" w:rsidP="00CE4778">
            <w:pPr>
              <w:widowControl/>
              <w:kinsoku w:val="0"/>
              <w:autoSpaceDE w:val="0"/>
              <w:autoSpaceDN w:val="0"/>
              <w:adjustRightInd w:val="0"/>
              <w:snapToGrid w:val="0"/>
              <w:spacing w:before="69" w:line="330" w:lineRule="auto"/>
              <w:ind w:right="155"/>
              <w:jc w:val="left"/>
              <w:textAlignment w:val="baseline"/>
              <w:rPr>
                <w:rFonts w:ascii="宋体" w:eastAsia="宋体" w:hAnsi="宋体" w:cs="宋体"/>
                <w:noProof/>
              </w:rPr>
            </w:pPr>
            <w:r w:rsidRPr="00CE4778">
              <w:rPr>
                <w:rFonts w:ascii="宋体" w:eastAsia="宋体" w:hAnsi="宋体" w:cs="宋体"/>
                <w:noProof/>
                <w:spacing w:val="-2"/>
              </w:rPr>
              <w:t>采购标的验收标</w:t>
            </w:r>
            <w:r w:rsidRPr="00CE4778">
              <w:rPr>
                <w:rFonts w:ascii="宋体" w:eastAsia="宋体" w:hAnsi="宋体" w:cs="宋体"/>
                <w:noProof/>
                <w:spacing w:val="5"/>
              </w:rPr>
              <w:t xml:space="preserve"> </w:t>
            </w:r>
            <w:r w:rsidRPr="00CE4778">
              <w:rPr>
                <w:rFonts w:ascii="宋体" w:eastAsia="宋体" w:hAnsi="宋体" w:cs="宋体"/>
                <w:noProof/>
              </w:rPr>
              <w:t>准</w:t>
            </w:r>
          </w:p>
        </w:tc>
        <w:tc>
          <w:tcPr>
            <w:tcW w:w="7510" w:type="dxa"/>
          </w:tcPr>
          <w:p w:rsidR="00CE4778" w:rsidRPr="00CE4778" w:rsidRDefault="00CE4778" w:rsidP="00CE4778">
            <w:pPr>
              <w:widowControl/>
              <w:kinsoku w:val="0"/>
              <w:autoSpaceDE w:val="0"/>
              <w:autoSpaceDN w:val="0"/>
              <w:adjustRightInd w:val="0"/>
              <w:snapToGrid w:val="0"/>
              <w:spacing w:before="92" w:line="364" w:lineRule="auto"/>
              <w:jc w:val="left"/>
              <w:textAlignment w:val="baseline"/>
              <w:rPr>
                <w:rFonts w:ascii="宋体" w:eastAsia="宋体" w:hAnsi="宋体" w:cs="宋体"/>
                <w:noProof/>
                <w:lang w:eastAsia="zh-CN"/>
              </w:rPr>
            </w:pPr>
            <w:r w:rsidRPr="00CE4778">
              <w:rPr>
                <w:rFonts w:ascii="宋体" w:eastAsia="宋体" w:hAnsi="宋体" w:cs="宋体"/>
                <w:noProof/>
                <w:spacing w:val="-7"/>
                <w:lang w:eastAsia="zh-CN"/>
              </w:rPr>
              <w:t>1.产品的验收工作由采购方和供应商共同进行。供应商提供的产</w:t>
            </w:r>
            <w:r w:rsidRPr="00CE4778">
              <w:rPr>
                <w:rFonts w:ascii="宋体" w:eastAsia="宋体" w:hAnsi="宋体" w:cs="宋体"/>
                <w:noProof/>
                <w:spacing w:val="-8"/>
                <w:lang w:eastAsia="zh-CN"/>
              </w:rPr>
              <w:t>品须经过采购方验</w:t>
            </w:r>
            <w:r w:rsidRPr="00CE4778">
              <w:rPr>
                <w:rFonts w:ascii="宋体" w:eastAsia="宋体" w:hAnsi="宋体" w:cs="宋体"/>
                <w:noProof/>
                <w:lang w:eastAsia="zh-CN"/>
              </w:rPr>
              <w:t xml:space="preserve">  </w:t>
            </w:r>
            <w:r w:rsidRPr="00CE4778">
              <w:rPr>
                <w:rFonts w:ascii="宋体" w:eastAsia="宋体" w:hAnsi="宋体" w:cs="宋体"/>
                <w:noProof/>
                <w:spacing w:val="-4"/>
                <w:lang w:eastAsia="zh-CN"/>
              </w:rPr>
              <w:t>收人员的感官检验、外观检验和试用检验，若产品外观、包装、形式不符合要求、</w:t>
            </w:r>
            <w:r w:rsidRPr="00CE4778">
              <w:rPr>
                <w:rFonts w:ascii="宋体" w:eastAsia="宋体" w:hAnsi="宋体" w:cs="宋体"/>
                <w:noProof/>
                <w:spacing w:val="11"/>
                <w:lang w:eastAsia="zh-CN"/>
              </w:rPr>
              <w:t xml:space="preserve"> </w:t>
            </w:r>
            <w:r w:rsidRPr="00CE4778">
              <w:rPr>
                <w:rFonts w:ascii="宋体" w:eastAsia="宋体" w:hAnsi="宋体" w:cs="宋体"/>
                <w:noProof/>
                <w:spacing w:val="-6"/>
                <w:lang w:eastAsia="zh-CN"/>
              </w:rPr>
              <w:t>感官检验不能达到食品卫生要求，当即拒收，供</w:t>
            </w:r>
            <w:r w:rsidRPr="00CE4778">
              <w:rPr>
                <w:rFonts w:ascii="宋体" w:eastAsia="宋体" w:hAnsi="宋体" w:cs="宋体"/>
                <w:noProof/>
                <w:spacing w:val="-7"/>
                <w:lang w:eastAsia="zh-CN"/>
              </w:rPr>
              <w:t>应商需在3小时内更换不合格产品。</w:t>
            </w:r>
            <w:r w:rsidRPr="00CE4778">
              <w:rPr>
                <w:rFonts w:ascii="宋体" w:eastAsia="宋体" w:hAnsi="宋体" w:cs="宋体"/>
                <w:noProof/>
                <w:lang w:eastAsia="zh-CN"/>
              </w:rPr>
              <w:t xml:space="preserve"> </w:t>
            </w:r>
            <w:r w:rsidRPr="00CE4778">
              <w:rPr>
                <w:rFonts w:ascii="宋体" w:eastAsia="宋体" w:hAnsi="宋体" w:cs="宋体"/>
                <w:noProof/>
                <w:spacing w:val="-1"/>
                <w:lang w:eastAsia="zh-CN"/>
              </w:rPr>
              <w:t>供应商不能满足食品的质量及售后服务要求时，采购方将按1500元/次进行罚款，</w:t>
            </w:r>
            <w:r w:rsidRPr="00CE4778">
              <w:rPr>
                <w:rFonts w:ascii="宋体" w:eastAsia="宋体" w:hAnsi="宋体" w:cs="宋体"/>
                <w:noProof/>
                <w:spacing w:val="10"/>
                <w:lang w:eastAsia="zh-CN"/>
              </w:rPr>
              <w:t xml:space="preserve"> </w:t>
            </w:r>
            <w:r w:rsidRPr="00CE4778">
              <w:rPr>
                <w:rFonts w:ascii="宋体" w:eastAsia="宋体" w:hAnsi="宋体" w:cs="宋体"/>
                <w:noProof/>
                <w:spacing w:val="-2"/>
                <w:lang w:eastAsia="zh-CN"/>
              </w:rPr>
              <w:t>造成经济损失由供应商赔偿。</w:t>
            </w:r>
          </w:p>
          <w:p w:rsidR="00CE4778" w:rsidRPr="00CE4778" w:rsidRDefault="00CE4778" w:rsidP="00CE4778">
            <w:pPr>
              <w:widowControl/>
              <w:kinsoku w:val="0"/>
              <w:autoSpaceDE w:val="0"/>
              <w:autoSpaceDN w:val="0"/>
              <w:adjustRightInd w:val="0"/>
              <w:snapToGrid w:val="0"/>
              <w:spacing w:before="190" w:line="334" w:lineRule="auto"/>
              <w:jc w:val="left"/>
              <w:textAlignment w:val="baseline"/>
              <w:rPr>
                <w:rFonts w:ascii="宋体" w:eastAsia="宋体" w:hAnsi="宋体" w:cs="宋体"/>
                <w:noProof/>
                <w:lang w:eastAsia="zh-CN"/>
              </w:rPr>
            </w:pPr>
            <w:r w:rsidRPr="00CE4778">
              <w:rPr>
                <w:rFonts w:ascii="宋体" w:eastAsia="宋体" w:hAnsi="宋体" w:cs="宋体"/>
                <w:noProof/>
                <w:spacing w:val="-2"/>
                <w:lang w:eastAsia="zh-CN"/>
              </w:rPr>
              <w:t>2.验收工作的一般程序：根据采购清单的具体要求，对所购产品进行清点、外</w:t>
            </w:r>
            <w:r w:rsidRPr="00CE4778">
              <w:rPr>
                <w:rFonts w:ascii="宋体" w:eastAsia="宋体" w:hAnsi="宋体" w:cs="宋体"/>
                <w:noProof/>
                <w:spacing w:val="-3"/>
                <w:lang w:eastAsia="zh-CN"/>
              </w:rPr>
              <w:t>观检</w:t>
            </w:r>
            <w:r w:rsidRPr="00CE4778">
              <w:rPr>
                <w:rFonts w:ascii="宋体" w:eastAsia="宋体" w:hAnsi="宋体" w:cs="宋体"/>
                <w:noProof/>
                <w:lang w:eastAsia="zh-CN"/>
              </w:rPr>
              <w:t xml:space="preserve"> </w:t>
            </w:r>
            <w:r w:rsidRPr="00CE4778">
              <w:rPr>
                <w:rFonts w:ascii="宋体" w:eastAsia="宋体" w:hAnsi="宋体" w:cs="宋体"/>
                <w:noProof/>
                <w:spacing w:val="-4"/>
                <w:lang w:eastAsia="zh-CN"/>
              </w:rPr>
              <w:t>查以及对产品的各项指标和性能进行实测，并逐项记录。检测结束后，验收人员在</w:t>
            </w:r>
            <w:r w:rsidRPr="00CE4778">
              <w:rPr>
                <w:rFonts w:ascii="宋体" w:eastAsia="宋体" w:hAnsi="宋体" w:cs="宋体"/>
                <w:noProof/>
                <w:spacing w:val="1"/>
                <w:lang w:eastAsia="zh-CN"/>
              </w:rPr>
              <w:t xml:space="preserve"> </w:t>
            </w:r>
            <w:r w:rsidRPr="00CE4778">
              <w:rPr>
                <w:rFonts w:ascii="宋体" w:eastAsia="宋体" w:hAnsi="宋体" w:cs="宋体"/>
                <w:noProof/>
                <w:lang w:eastAsia="zh-CN"/>
              </w:rPr>
              <w:t>验收单上签字。对未能通过验收的，一律退货、更</w:t>
            </w:r>
            <w:r w:rsidRPr="00CE4778">
              <w:rPr>
                <w:rFonts w:ascii="宋体" w:eastAsia="宋体" w:hAnsi="宋体" w:cs="宋体"/>
                <w:noProof/>
                <w:spacing w:val="-1"/>
                <w:lang w:eastAsia="zh-CN"/>
              </w:rPr>
              <w:t>换直至验收合格。</w:t>
            </w:r>
          </w:p>
          <w:p w:rsidR="00CE4778" w:rsidRPr="00CE4778" w:rsidRDefault="00CE4778" w:rsidP="00CE4778">
            <w:pPr>
              <w:widowControl/>
              <w:kinsoku w:val="0"/>
              <w:autoSpaceDE w:val="0"/>
              <w:autoSpaceDN w:val="0"/>
              <w:adjustRightInd w:val="0"/>
              <w:snapToGrid w:val="0"/>
              <w:spacing w:before="221" w:line="312" w:lineRule="auto"/>
              <w:ind w:right="68"/>
              <w:jc w:val="left"/>
              <w:textAlignment w:val="baseline"/>
              <w:rPr>
                <w:rFonts w:ascii="宋体" w:eastAsia="宋体" w:hAnsi="宋体" w:cs="宋体"/>
                <w:noProof/>
                <w:lang w:eastAsia="zh-CN"/>
              </w:rPr>
            </w:pPr>
            <w:r w:rsidRPr="00CE4778">
              <w:rPr>
                <w:rFonts w:ascii="宋体" w:eastAsia="宋体" w:hAnsi="宋体" w:cs="宋体"/>
                <w:noProof/>
                <w:lang w:eastAsia="zh-CN"/>
              </w:rPr>
              <w:t>3.采购人对中标人提交的服务依据招标文件上的服务要求和国家有关标准进行验</w:t>
            </w:r>
            <w:r w:rsidRPr="00CE4778">
              <w:rPr>
                <w:rFonts w:ascii="宋体" w:eastAsia="宋体" w:hAnsi="宋体" w:cs="宋体"/>
                <w:noProof/>
                <w:spacing w:val="8"/>
                <w:lang w:eastAsia="zh-CN"/>
              </w:rPr>
              <w:t xml:space="preserve"> </w:t>
            </w:r>
            <w:r w:rsidRPr="00CE4778">
              <w:rPr>
                <w:rFonts w:ascii="宋体" w:eastAsia="宋体" w:hAnsi="宋体" w:cs="宋体"/>
                <w:noProof/>
                <w:spacing w:val="-2"/>
                <w:lang w:eastAsia="zh-CN"/>
              </w:rPr>
              <w:t>收。</w:t>
            </w:r>
          </w:p>
          <w:p w:rsidR="00CE4778" w:rsidRPr="00CE4778" w:rsidRDefault="00CE4778" w:rsidP="00CE4778">
            <w:pPr>
              <w:widowControl/>
              <w:kinsoku w:val="0"/>
              <w:autoSpaceDE w:val="0"/>
              <w:autoSpaceDN w:val="0"/>
              <w:adjustRightInd w:val="0"/>
              <w:snapToGrid w:val="0"/>
              <w:spacing w:before="189" w:line="328" w:lineRule="auto"/>
              <w:jc w:val="left"/>
              <w:textAlignment w:val="baseline"/>
              <w:rPr>
                <w:rFonts w:ascii="宋体" w:eastAsia="宋体" w:hAnsi="宋体" w:cs="宋体"/>
                <w:noProof/>
                <w:lang w:eastAsia="zh-CN"/>
              </w:rPr>
            </w:pPr>
            <w:r w:rsidRPr="00CE4778">
              <w:rPr>
                <w:rFonts w:ascii="宋体" w:eastAsia="宋体" w:hAnsi="宋体" w:cs="宋体"/>
                <w:noProof/>
                <w:spacing w:val="-2"/>
                <w:lang w:eastAsia="zh-CN"/>
              </w:rPr>
              <w:t>4.中标人交付服务前应对服务作出全面检查和对验收文件进行整理，并列出清单，</w:t>
            </w:r>
            <w:r w:rsidRPr="00CE4778">
              <w:rPr>
                <w:rFonts w:ascii="宋体" w:eastAsia="宋体" w:hAnsi="宋体" w:cs="宋体"/>
                <w:noProof/>
                <w:spacing w:val="1"/>
                <w:lang w:eastAsia="zh-CN"/>
              </w:rPr>
              <w:t xml:space="preserve"> </w:t>
            </w:r>
            <w:r w:rsidRPr="00CE4778">
              <w:rPr>
                <w:rFonts w:ascii="宋体" w:eastAsia="宋体" w:hAnsi="宋体" w:cs="宋体"/>
                <w:noProof/>
                <w:spacing w:val="-6"/>
                <w:lang w:eastAsia="zh-CN"/>
              </w:rPr>
              <w:t>作为采购人验收和使用的技术条件依据，检验的结果应随服务</w:t>
            </w:r>
            <w:r w:rsidRPr="00CE4778">
              <w:rPr>
                <w:rFonts w:ascii="宋体" w:eastAsia="宋体" w:hAnsi="宋体" w:cs="宋体"/>
                <w:noProof/>
                <w:spacing w:val="-7"/>
                <w:lang w:eastAsia="zh-CN"/>
              </w:rPr>
              <w:t>交采购人。中标人不</w:t>
            </w:r>
            <w:r w:rsidRPr="00CE4778">
              <w:rPr>
                <w:rFonts w:ascii="宋体" w:eastAsia="宋体" w:hAnsi="宋体" w:cs="宋体"/>
                <w:noProof/>
                <w:lang w:eastAsia="zh-CN"/>
              </w:rPr>
              <w:t xml:space="preserve"> </w:t>
            </w:r>
            <w:r w:rsidRPr="00CE4778">
              <w:rPr>
                <w:rFonts w:ascii="宋体" w:eastAsia="宋体" w:hAnsi="宋体" w:cs="宋体"/>
                <w:noProof/>
                <w:spacing w:val="-6"/>
                <w:lang w:eastAsia="zh-CN"/>
              </w:rPr>
              <w:t>能完整交付服务及本款规定的单证和工具的，必须负责补齐，否则视为未按合同约</w:t>
            </w:r>
          </w:p>
          <w:p w:rsidR="00CE4778" w:rsidRPr="00CE4778" w:rsidRDefault="00CE4778" w:rsidP="00CE4778">
            <w:pPr>
              <w:widowControl/>
              <w:kinsoku w:val="0"/>
              <w:autoSpaceDE w:val="0"/>
              <w:autoSpaceDN w:val="0"/>
              <w:adjustRightInd w:val="0"/>
              <w:snapToGrid w:val="0"/>
              <w:spacing w:before="242" w:line="219" w:lineRule="auto"/>
              <w:jc w:val="left"/>
              <w:textAlignment w:val="baseline"/>
              <w:rPr>
                <w:rFonts w:ascii="宋体" w:eastAsia="宋体" w:hAnsi="宋体" w:cs="宋体"/>
                <w:noProof/>
                <w:lang w:eastAsia="zh-CN"/>
              </w:rPr>
            </w:pPr>
            <w:r w:rsidRPr="00CE4778">
              <w:rPr>
                <w:rFonts w:ascii="宋体" w:eastAsia="宋体" w:hAnsi="宋体" w:cs="宋体"/>
                <w:noProof/>
                <w:spacing w:val="-1"/>
                <w:lang w:eastAsia="zh-CN"/>
              </w:rPr>
              <w:t>定交付服务。</w:t>
            </w:r>
          </w:p>
          <w:p w:rsidR="00CE4778" w:rsidRPr="00CE4778" w:rsidRDefault="00CE4778" w:rsidP="00CE4778">
            <w:pPr>
              <w:widowControl/>
              <w:kinsoku w:val="0"/>
              <w:autoSpaceDE w:val="0"/>
              <w:autoSpaceDN w:val="0"/>
              <w:adjustRightInd w:val="0"/>
              <w:snapToGrid w:val="0"/>
              <w:spacing w:before="169" w:line="219"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5.采购人组织验收，中标人必须到场配合。验收合格后双方签署</w:t>
            </w:r>
            <w:r w:rsidRPr="00CE4778">
              <w:rPr>
                <w:rFonts w:ascii="宋体" w:eastAsia="宋体" w:hAnsi="宋体" w:cs="宋体"/>
                <w:noProof/>
                <w:spacing w:val="-1"/>
                <w:lang w:eastAsia="zh-CN"/>
              </w:rPr>
              <w:t>验收合格凭证。</w:t>
            </w:r>
          </w:p>
        </w:tc>
      </w:tr>
    </w:tbl>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jc w:val="left"/>
        <w:textAlignment w:val="baseline"/>
        <w:rPr>
          <w:rFonts w:ascii="Arial" w:hAnsi="Arial" w:cs="Arial"/>
          <w:noProof/>
          <w:snapToGrid w:val="0"/>
          <w:color w:val="000000"/>
          <w:kern w:val="0"/>
          <w:szCs w:val="21"/>
        </w:rPr>
        <w:sectPr w:rsidR="00CE4778" w:rsidRPr="00CE4778">
          <w:footerReference w:type="default" r:id="rId11"/>
          <w:pgSz w:w="12000" w:h="16880"/>
          <w:pgMar w:top="400" w:right="751" w:bottom="725" w:left="1800" w:header="0" w:footer="563" w:gutter="0"/>
          <w:cols w:space="720"/>
        </w:sectPr>
      </w:pPr>
    </w:p>
    <w:p w:rsidR="00CE4778" w:rsidRPr="00CE4778" w:rsidRDefault="00CE4778" w:rsidP="00CE4778">
      <w:pPr>
        <w:widowControl/>
        <w:kinsoku w:val="0"/>
        <w:autoSpaceDE w:val="0"/>
        <w:autoSpaceDN w:val="0"/>
        <w:adjustRightInd w:val="0"/>
        <w:snapToGrid w:val="0"/>
        <w:spacing w:before="34"/>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4"/>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3"/>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3"/>
        <w:jc w:val="left"/>
        <w:textAlignment w:val="baseline"/>
        <w:rPr>
          <w:rFonts w:ascii="Arial" w:hAnsi="Arial" w:cs="Arial"/>
          <w:noProof/>
          <w:snapToGrid w:val="0"/>
          <w:color w:val="000000"/>
          <w:kern w:val="0"/>
          <w:szCs w:val="21"/>
        </w:rPr>
      </w:pPr>
    </w:p>
    <w:p w:rsidR="00CE4778" w:rsidRPr="00CE4778" w:rsidRDefault="00CE4778" w:rsidP="00CE4778">
      <w:pPr>
        <w:widowControl/>
        <w:kinsoku w:val="0"/>
        <w:autoSpaceDE w:val="0"/>
        <w:autoSpaceDN w:val="0"/>
        <w:adjustRightInd w:val="0"/>
        <w:snapToGrid w:val="0"/>
        <w:spacing w:before="33"/>
        <w:jc w:val="left"/>
        <w:textAlignment w:val="baseline"/>
        <w:rPr>
          <w:rFonts w:ascii="Arial" w:hAnsi="Arial" w:cs="Arial"/>
          <w:noProof/>
          <w:snapToGrid w:val="0"/>
          <w:color w:val="000000"/>
          <w:kern w:val="0"/>
          <w:szCs w:val="21"/>
        </w:rPr>
      </w:pPr>
    </w:p>
    <w:tbl>
      <w:tblPr>
        <w:tblStyle w:val="TableNormal"/>
        <w:tblW w:w="9261"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3"/>
        <w:gridCol w:w="7498"/>
      </w:tblGrid>
      <w:tr w:rsidR="00CE4778" w:rsidRPr="00CE4778" w:rsidTr="00AD247B">
        <w:trPr>
          <w:trHeight w:val="1809"/>
        </w:trPr>
        <w:tc>
          <w:tcPr>
            <w:tcW w:w="1763" w:type="dxa"/>
          </w:tcPr>
          <w:p w:rsidR="00CE4778" w:rsidRPr="00CE4778" w:rsidRDefault="00CE4778" w:rsidP="00CE4778">
            <w:pPr>
              <w:widowControl/>
              <w:kinsoku w:val="0"/>
              <w:autoSpaceDE w:val="0"/>
              <w:autoSpaceDN w:val="0"/>
              <w:adjustRightInd w:val="0"/>
              <w:snapToGrid w:val="0"/>
              <w:jc w:val="left"/>
              <w:textAlignment w:val="baseline"/>
              <w:rPr>
                <w:noProof/>
                <w:lang w:eastAsia="zh-CN"/>
              </w:rPr>
            </w:pPr>
          </w:p>
        </w:tc>
        <w:tc>
          <w:tcPr>
            <w:tcW w:w="7498" w:type="dxa"/>
          </w:tcPr>
          <w:p w:rsidR="00CE4778" w:rsidRPr="00CE4778" w:rsidRDefault="00CE4778" w:rsidP="00CE4778">
            <w:pPr>
              <w:widowControl/>
              <w:kinsoku w:val="0"/>
              <w:autoSpaceDE w:val="0"/>
              <w:autoSpaceDN w:val="0"/>
              <w:adjustRightInd w:val="0"/>
              <w:snapToGrid w:val="0"/>
              <w:spacing w:before="91" w:line="349" w:lineRule="auto"/>
              <w:jc w:val="left"/>
              <w:textAlignment w:val="baseline"/>
              <w:rPr>
                <w:rFonts w:ascii="宋体" w:eastAsia="宋体" w:hAnsi="宋体" w:cs="宋体"/>
                <w:noProof/>
                <w:lang w:eastAsia="zh-CN"/>
              </w:rPr>
            </w:pPr>
            <w:r w:rsidRPr="00CE4778">
              <w:rPr>
                <w:rFonts w:ascii="宋体" w:eastAsia="宋体" w:hAnsi="宋体" w:cs="宋体"/>
                <w:noProof/>
                <w:spacing w:val="-5"/>
                <w:lang w:eastAsia="zh-CN"/>
              </w:rPr>
              <w:t>6.其他未尽事宜应严格按照《关于印发广西壮族自治区政府采购项目履约验收管理</w:t>
            </w:r>
            <w:r w:rsidRPr="00CE4778">
              <w:rPr>
                <w:rFonts w:ascii="宋体" w:eastAsia="宋体" w:hAnsi="宋体" w:cs="宋体"/>
                <w:noProof/>
                <w:lang w:eastAsia="zh-CN"/>
              </w:rPr>
              <w:t xml:space="preserve"> </w:t>
            </w:r>
            <w:r w:rsidRPr="00CE4778">
              <w:rPr>
                <w:rFonts w:ascii="宋体" w:eastAsia="宋体" w:hAnsi="宋体" w:cs="宋体"/>
                <w:noProof/>
                <w:spacing w:val="-4"/>
                <w:lang w:eastAsia="zh-CN"/>
              </w:rPr>
              <w:t>办法的通知》[桂财采〔2015〕22号]以及《财政</w:t>
            </w:r>
            <w:r w:rsidRPr="00CE4778">
              <w:rPr>
                <w:rFonts w:ascii="宋体" w:eastAsia="宋体" w:hAnsi="宋体" w:cs="宋体"/>
                <w:noProof/>
                <w:spacing w:val="-5"/>
                <w:lang w:eastAsia="zh-CN"/>
              </w:rPr>
              <w:t>部关于进一步加强政府采购需求和</w:t>
            </w:r>
            <w:r w:rsidRPr="00CE4778">
              <w:rPr>
                <w:rFonts w:ascii="宋体" w:eastAsia="宋体" w:hAnsi="宋体" w:cs="宋体"/>
                <w:noProof/>
                <w:lang w:eastAsia="zh-CN"/>
              </w:rPr>
              <w:t xml:space="preserve"> 履约验收管理的指导意见》[财库〔2016〕2</w:t>
            </w:r>
            <w:r w:rsidRPr="00CE4778">
              <w:rPr>
                <w:rFonts w:ascii="宋体" w:eastAsia="宋体" w:hAnsi="宋体" w:cs="宋体"/>
                <w:noProof/>
                <w:spacing w:val="-1"/>
                <w:lang w:eastAsia="zh-CN"/>
              </w:rPr>
              <w:t>05号]规定执行。</w:t>
            </w:r>
          </w:p>
          <w:p w:rsidR="00CE4778" w:rsidRPr="00CE4778" w:rsidRDefault="00CE4778" w:rsidP="00CE4778">
            <w:pPr>
              <w:widowControl/>
              <w:kinsoku w:val="0"/>
              <w:autoSpaceDE w:val="0"/>
              <w:autoSpaceDN w:val="0"/>
              <w:adjustRightInd w:val="0"/>
              <w:snapToGrid w:val="0"/>
              <w:spacing w:before="190" w:line="219" w:lineRule="auto"/>
              <w:jc w:val="left"/>
              <w:textAlignment w:val="baseline"/>
              <w:rPr>
                <w:rFonts w:ascii="宋体" w:eastAsia="宋体" w:hAnsi="宋体" w:cs="宋体"/>
                <w:noProof/>
                <w:lang w:eastAsia="zh-CN"/>
              </w:rPr>
            </w:pPr>
            <w:r w:rsidRPr="00CE4778">
              <w:rPr>
                <w:rFonts w:ascii="宋体" w:eastAsia="宋体" w:hAnsi="宋体" w:cs="宋体"/>
                <w:noProof/>
                <w:lang w:eastAsia="zh-CN"/>
              </w:rPr>
              <w:t>7.验收产生的费用由中标人负责。</w:t>
            </w:r>
          </w:p>
        </w:tc>
      </w:tr>
      <w:tr w:rsidR="00CE4778" w:rsidRPr="00CE4778" w:rsidTr="00AD247B">
        <w:trPr>
          <w:trHeight w:val="438"/>
        </w:trPr>
        <w:tc>
          <w:tcPr>
            <w:tcW w:w="9261" w:type="dxa"/>
            <w:gridSpan w:val="2"/>
          </w:tcPr>
          <w:p w:rsidR="00CE4778" w:rsidRPr="00CE4778" w:rsidRDefault="00CE4778" w:rsidP="00CE4778">
            <w:pPr>
              <w:widowControl/>
              <w:kinsoku w:val="0"/>
              <w:autoSpaceDE w:val="0"/>
              <w:autoSpaceDN w:val="0"/>
              <w:adjustRightInd w:val="0"/>
              <w:snapToGrid w:val="0"/>
              <w:spacing w:before="122" w:line="220" w:lineRule="auto"/>
              <w:jc w:val="left"/>
              <w:textAlignment w:val="baseline"/>
              <w:rPr>
                <w:rFonts w:ascii="宋体" w:eastAsia="宋体" w:hAnsi="宋体" w:cs="宋体"/>
                <w:noProof/>
              </w:rPr>
            </w:pPr>
            <w:r w:rsidRPr="00CE4778">
              <w:rPr>
                <w:rFonts w:ascii="宋体" w:eastAsia="宋体" w:hAnsi="宋体" w:cs="宋体"/>
                <w:b/>
                <w:bCs/>
                <w:noProof/>
                <w:spacing w:val="-2"/>
              </w:rPr>
              <w:t>(三)其他要求</w:t>
            </w:r>
          </w:p>
        </w:tc>
      </w:tr>
      <w:tr w:rsidR="00CE4778" w:rsidRPr="00CE4778" w:rsidTr="00AD247B">
        <w:trPr>
          <w:trHeight w:val="902"/>
        </w:trPr>
        <w:tc>
          <w:tcPr>
            <w:tcW w:w="1763" w:type="dxa"/>
          </w:tcPr>
          <w:p w:rsidR="00CE4778" w:rsidRPr="00CE4778" w:rsidRDefault="00CE4778" w:rsidP="00CE4778">
            <w:pPr>
              <w:widowControl/>
              <w:kinsoku w:val="0"/>
              <w:autoSpaceDE w:val="0"/>
              <w:autoSpaceDN w:val="0"/>
              <w:adjustRightInd w:val="0"/>
              <w:snapToGrid w:val="0"/>
              <w:spacing w:line="287" w:lineRule="auto"/>
              <w:jc w:val="left"/>
              <w:textAlignment w:val="baseline"/>
              <w:rPr>
                <w:noProof/>
              </w:rPr>
            </w:pPr>
          </w:p>
          <w:p w:rsidR="00CE4778" w:rsidRPr="00CE4778" w:rsidRDefault="00CE4778" w:rsidP="00CE4778">
            <w:pPr>
              <w:widowControl/>
              <w:kinsoku w:val="0"/>
              <w:autoSpaceDE w:val="0"/>
              <w:autoSpaceDN w:val="0"/>
              <w:adjustRightInd w:val="0"/>
              <w:snapToGrid w:val="0"/>
              <w:spacing w:before="68" w:line="220" w:lineRule="auto"/>
              <w:jc w:val="left"/>
              <w:textAlignment w:val="baseline"/>
              <w:rPr>
                <w:rFonts w:ascii="宋体" w:eastAsia="宋体" w:hAnsi="宋体" w:cs="宋体"/>
                <w:noProof/>
              </w:rPr>
            </w:pPr>
            <w:r w:rsidRPr="00CE4778">
              <w:rPr>
                <w:rFonts w:ascii="宋体" w:eastAsia="宋体" w:hAnsi="宋体" w:cs="宋体"/>
                <w:noProof/>
                <w:spacing w:val="2"/>
              </w:rPr>
              <w:t>资料要求</w:t>
            </w:r>
          </w:p>
        </w:tc>
        <w:tc>
          <w:tcPr>
            <w:tcW w:w="7498" w:type="dxa"/>
          </w:tcPr>
          <w:p w:rsidR="00CE4778" w:rsidRPr="00CE4778" w:rsidRDefault="00CE4778" w:rsidP="00CE4778">
            <w:pPr>
              <w:widowControl/>
              <w:kinsoku w:val="0"/>
              <w:autoSpaceDE w:val="0"/>
              <w:autoSpaceDN w:val="0"/>
              <w:adjustRightInd w:val="0"/>
              <w:snapToGrid w:val="0"/>
              <w:spacing w:before="116" w:line="341" w:lineRule="auto"/>
              <w:jc w:val="left"/>
              <w:textAlignment w:val="baseline"/>
              <w:rPr>
                <w:rFonts w:ascii="宋体" w:eastAsia="宋体" w:hAnsi="宋体" w:cs="宋体"/>
                <w:noProof/>
                <w:lang w:eastAsia="zh-CN"/>
              </w:rPr>
            </w:pPr>
            <w:r w:rsidRPr="00CE4778">
              <w:rPr>
                <w:rFonts w:ascii="宋体" w:eastAsia="宋体" w:hAnsi="宋体" w:cs="宋体"/>
                <w:noProof/>
                <w:spacing w:val="-10"/>
                <w:lang w:eastAsia="zh-CN"/>
              </w:rPr>
              <w:t>投标人可根据自身情况编制并在投标文件提供配送</w:t>
            </w:r>
            <w:r w:rsidRPr="00CE4778">
              <w:rPr>
                <w:rFonts w:ascii="宋体" w:eastAsia="宋体" w:hAnsi="宋体" w:cs="宋体"/>
                <w:noProof/>
                <w:spacing w:val="-11"/>
                <w:lang w:eastAsia="zh-CN"/>
              </w:rPr>
              <w:t>服务方案、安全措施、应急预案、</w:t>
            </w:r>
            <w:r w:rsidRPr="00CE4778">
              <w:rPr>
                <w:rFonts w:ascii="宋体" w:eastAsia="宋体" w:hAnsi="宋体" w:cs="宋体"/>
                <w:noProof/>
                <w:lang w:eastAsia="zh-CN"/>
              </w:rPr>
              <w:t xml:space="preserve"> </w:t>
            </w:r>
            <w:r w:rsidRPr="00CE4778">
              <w:rPr>
                <w:rFonts w:ascii="宋体" w:eastAsia="宋体" w:hAnsi="宋体" w:cs="宋体"/>
                <w:noProof/>
                <w:spacing w:val="-3"/>
                <w:lang w:eastAsia="zh-CN"/>
              </w:rPr>
              <w:t>售后服务方案、商务资信证明等。</w:t>
            </w:r>
          </w:p>
        </w:tc>
      </w:tr>
    </w:tbl>
    <w:p w:rsidR="00CE4778" w:rsidRDefault="00CE4778"/>
    <w:sectPr w:rsidR="00CE4778">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898" w:rsidRDefault="00AC1898">
      <w:r>
        <w:separator/>
      </w:r>
    </w:p>
  </w:endnote>
  <w:endnote w:type="continuationSeparator" w:id="0">
    <w:p w:rsidR="00AC1898" w:rsidRDefault="00AC1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13D" w:rsidRDefault="0086513D">
    <w:pPr>
      <w:spacing w:line="176" w:lineRule="auto"/>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13D" w:rsidRDefault="0086513D">
    <w:pPr>
      <w:spacing w:line="176" w:lineRule="auto"/>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13D" w:rsidRDefault="0086513D">
    <w:pPr>
      <w:spacing w:line="176" w:lineRule="auto"/>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13</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13D" w:rsidRDefault="0086513D">
    <w:pPr>
      <w:spacing w:line="176" w:lineRule="auto"/>
      <w:rPr>
        <w:rFonts w:ascii="Times New Roman" w:eastAsia="Times New Roman" w:hAnsi="Times New Roman" w:cs="Times New Roman"/>
        <w:sz w:val="17"/>
        <w:szCs w:val="17"/>
      </w:rPr>
    </w:pPr>
    <w:r>
      <w:rPr>
        <w:rFonts w:ascii="Times New Roman" w:eastAsia="Times New Roman" w:hAnsi="Times New Roman" w:cs="Times New Roman"/>
        <w:spacing w:val="-5"/>
        <w:sz w:val="17"/>
        <w:szCs w:val="17"/>
      </w:rPr>
      <w:t>14</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13D" w:rsidRDefault="0086513D">
    <w:pPr>
      <w:spacing w:line="176" w:lineRule="auto"/>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15</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13D" w:rsidRDefault="0086513D">
    <w:pPr>
      <w:spacing w:line="176" w:lineRule="auto"/>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18</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13D" w:rsidRDefault="0086513D">
    <w:pPr>
      <w:spacing w:line="176" w:lineRule="auto"/>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898" w:rsidRDefault="00AC1898">
      <w:r>
        <w:separator/>
      </w:r>
    </w:p>
  </w:footnote>
  <w:footnote w:type="continuationSeparator" w:id="0">
    <w:p w:rsidR="00AC1898" w:rsidRDefault="00AC18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78"/>
    <w:rsid w:val="00000CD6"/>
    <w:rsid w:val="000031E2"/>
    <w:rsid w:val="000407BF"/>
    <w:rsid w:val="000B265E"/>
    <w:rsid w:val="00151954"/>
    <w:rsid w:val="001550BD"/>
    <w:rsid w:val="002248A6"/>
    <w:rsid w:val="0042259A"/>
    <w:rsid w:val="004426C7"/>
    <w:rsid w:val="0049220D"/>
    <w:rsid w:val="004A33D2"/>
    <w:rsid w:val="00517409"/>
    <w:rsid w:val="005460B9"/>
    <w:rsid w:val="00562AEE"/>
    <w:rsid w:val="005E2D54"/>
    <w:rsid w:val="00620FD8"/>
    <w:rsid w:val="00666B3B"/>
    <w:rsid w:val="006C07B8"/>
    <w:rsid w:val="00723D82"/>
    <w:rsid w:val="0077084B"/>
    <w:rsid w:val="007F3FBD"/>
    <w:rsid w:val="00831901"/>
    <w:rsid w:val="0086513D"/>
    <w:rsid w:val="00965C5A"/>
    <w:rsid w:val="0097269A"/>
    <w:rsid w:val="009B479D"/>
    <w:rsid w:val="009F70A1"/>
    <w:rsid w:val="00A55772"/>
    <w:rsid w:val="00AC1898"/>
    <w:rsid w:val="00AD247B"/>
    <w:rsid w:val="00AF5F9C"/>
    <w:rsid w:val="00B3070E"/>
    <w:rsid w:val="00B3607E"/>
    <w:rsid w:val="00BA0A93"/>
    <w:rsid w:val="00BB08A0"/>
    <w:rsid w:val="00BD33CA"/>
    <w:rsid w:val="00BD6818"/>
    <w:rsid w:val="00BF5678"/>
    <w:rsid w:val="00C151E4"/>
    <w:rsid w:val="00C31F1B"/>
    <w:rsid w:val="00C74BB1"/>
    <w:rsid w:val="00CE4778"/>
    <w:rsid w:val="00D72D9E"/>
    <w:rsid w:val="00D739D5"/>
    <w:rsid w:val="00D8357F"/>
    <w:rsid w:val="00D93894"/>
    <w:rsid w:val="00E606AE"/>
    <w:rsid w:val="00E64FF3"/>
    <w:rsid w:val="00EB3938"/>
    <w:rsid w:val="00F161AC"/>
    <w:rsid w:val="00F25762"/>
    <w:rsid w:val="00F403B6"/>
    <w:rsid w:val="00F45A21"/>
    <w:rsid w:val="00FD008F"/>
    <w:rsid w:val="00FD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961DF"/>
  <w15:docId w15:val="{650F3353-89A3-4F6D-9E67-C96F7827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uiPriority w:val="99"/>
    <w:semiHidden/>
    <w:unhideWhenUsed/>
    <w:rsid w:val="00CE4778"/>
  </w:style>
  <w:style w:type="table" w:customStyle="1" w:styleId="TableNormal">
    <w:name w:val="Table Normal"/>
    <w:semiHidden/>
    <w:unhideWhenUsed/>
    <w:qFormat/>
    <w:rsid w:val="00CE4778"/>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CE4778"/>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5"/>
      <w:szCs w:val="25"/>
      <w:lang w:eastAsia="en-US"/>
    </w:rPr>
  </w:style>
  <w:style w:type="paragraph" w:styleId="a3">
    <w:name w:val="Body Text"/>
    <w:basedOn w:val="a"/>
    <w:link w:val="a4"/>
    <w:semiHidden/>
    <w:qFormat/>
    <w:rsid w:val="00CE4778"/>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7"/>
      <w:szCs w:val="27"/>
      <w:lang w:eastAsia="en-US"/>
    </w:rPr>
  </w:style>
  <w:style w:type="character" w:customStyle="1" w:styleId="a4">
    <w:name w:val="正文文本 字符"/>
    <w:basedOn w:val="a0"/>
    <w:link w:val="a3"/>
    <w:semiHidden/>
    <w:rsid w:val="00CE4778"/>
    <w:rPr>
      <w:rFonts w:ascii="宋体" w:eastAsia="宋体" w:hAnsi="宋体" w:cs="宋体"/>
      <w:noProof/>
      <w:snapToGrid w:val="0"/>
      <w:color w:val="000000"/>
      <w:kern w:val="0"/>
      <w:sz w:val="27"/>
      <w:szCs w:val="27"/>
      <w:lang w:eastAsia="en-US"/>
    </w:rPr>
  </w:style>
  <w:style w:type="paragraph" w:styleId="a5">
    <w:name w:val="header"/>
    <w:basedOn w:val="a"/>
    <w:link w:val="a6"/>
    <w:uiPriority w:val="99"/>
    <w:unhideWhenUsed/>
    <w:rsid w:val="00CE4778"/>
    <w:pPr>
      <w:widowControl/>
      <w:pBdr>
        <w:bottom w:val="single" w:sz="6" w:space="1" w:color="auto"/>
      </w:pBdr>
      <w:tabs>
        <w:tab w:val="center" w:pos="4153"/>
        <w:tab w:val="right" w:pos="8306"/>
      </w:tabs>
      <w:kinsoku w:val="0"/>
      <w:autoSpaceDE w:val="0"/>
      <w:autoSpaceDN w:val="0"/>
      <w:adjustRightInd w:val="0"/>
      <w:snapToGrid w:val="0"/>
      <w:jc w:val="center"/>
      <w:textAlignment w:val="baseline"/>
    </w:pPr>
    <w:rPr>
      <w:rFonts w:ascii="Arial" w:hAnsi="Arial" w:cs="Arial"/>
      <w:noProof/>
      <w:snapToGrid w:val="0"/>
      <w:color w:val="000000"/>
      <w:kern w:val="0"/>
      <w:sz w:val="18"/>
      <w:szCs w:val="18"/>
      <w:lang w:eastAsia="en-US"/>
    </w:rPr>
  </w:style>
  <w:style w:type="character" w:customStyle="1" w:styleId="a6">
    <w:name w:val="页眉 字符"/>
    <w:basedOn w:val="a0"/>
    <w:link w:val="a5"/>
    <w:uiPriority w:val="99"/>
    <w:rsid w:val="00CE4778"/>
    <w:rPr>
      <w:rFonts w:ascii="Arial" w:hAnsi="Arial" w:cs="Arial"/>
      <w:noProof/>
      <w:snapToGrid w:val="0"/>
      <w:color w:val="000000"/>
      <w:kern w:val="0"/>
      <w:sz w:val="18"/>
      <w:szCs w:val="18"/>
      <w:lang w:eastAsia="en-US"/>
    </w:rPr>
  </w:style>
  <w:style w:type="paragraph" w:styleId="a7">
    <w:name w:val="footer"/>
    <w:basedOn w:val="a"/>
    <w:link w:val="a8"/>
    <w:uiPriority w:val="99"/>
    <w:unhideWhenUsed/>
    <w:rsid w:val="00CE4778"/>
    <w:pPr>
      <w:widowControl/>
      <w:tabs>
        <w:tab w:val="center" w:pos="4153"/>
        <w:tab w:val="right" w:pos="8306"/>
      </w:tabs>
      <w:kinsoku w:val="0"/>
      <w:autoSpaceDE w:val="0"/>
      <w:autoSpaceDN w:val="0"/>
      <w:adjustRightInd w:val="0"/>
      <w:snapToGrid w:val="0"/>
      <w:jc w:val="left"/>
      <w:textAlignment w:val="baseline"/>
    </w:pPr>
    <w:rPr>
      <w:rFonts w:ascii="Arial" w:hAnsi="Arial" w:cs="Arial"/>
      <w:noProof/>
      <w:snapToGrid w:val="0"/>
      <w:color w:val="000000"/>
      <w:kern w:val="0"/>
      <w:sz w:val="18"/>
      <w:szCs w:val="18"/>
      <w:lang w:eastAsia="en-US"/>
    </w:rPr>
  </w:style>
  <w:style w:type="character" w:customStyle="1" w:styleId="a8">
    <w:name w:val="页脚 字符"/>
    <w:basedOn w:val="a0"/>
    <w:link w:val="a7"/>
    <w:uiPriority w:val="99"/>
    <w:rsid w:val="00CE4778"/>
    <w:rPr>
      <w:rFonts w:ascii="Arial" w:hAnsi="Arial" w:cs="Arial"/>
      <w:noProof/>
      <w:snapToGrid w:val="0"/>
      <w:color w:val="00000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535</TotalTime>
  <Pages>10</Pages>
  <Words>817</Words>
  <Characters>4662</Characters>
  <Application>Microsoft Office Word</Application>
  <DocSecurity>0</DocSecurity>
  <Lines>38</Lines>
  <Paragraphs>10</Paragraphs>
  <ScaleCrop>false</ScaleCrop>
  <Company>UQi.me</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dc:creator>
  <cp:keywords/>
  <dc:description/>
  <cp:lastModifiedBy>gp</cp:lastModifiedBy>
  <cp:revision>17</cp:revision>
  <dcterms:created xsi:type="dcterms:W3CDTF">2025-07-23T02:28:00Z</dcterms:created>
  <dcterms:modified xsi:type="dcterms:W3CDTF">2026-09-11T07:55:00Z</dcterms:modified>
</cp:coreProperties>
</file>