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DAA64">
      <w:pPr>
        <w:tabs>
          <w:tab w:val="right" w:pos="8306"/>
        </w:tabs>
        <w:spacing w:line="360" w:lineRule="auto"/>
        <w:jc w:val="center"/>
        <w:rPr>
          <w:rStyle w:val="44"/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Style w:val="44"/>
          <w:rFonts w:hint="eastAsia" w:ascii="宋体" w:hAnsi="宋体" w:cs="宋体"/>
          <w:b/>
          <w:bCs w:val="0"/>
          <w:sz w:val="28"/>
          <w:szCs w:val="28"/>
          <w:lang w:val="en-US" w:eastAsia="zh-CN"/>
        </w:rPr>
        <w:t>附件3：</w:t>
      </w:r>
      <w:r>
        <w:rPr>
          <w:rStyle w:val="44"/>
          <w:rFonts w:hint="eastAsia" w:ascii="宋体" w:hAnsi="宋体" w:eastAsia="宋体" w:cs="宋体"/>
          <w:b/>
          <w:bCs w:val="0"/>
          <w:sz w:val="28"/>
          <w:szCs w:val="28"/>
        </w:rPr>
        <w:t xml:space="preserve">  </w:t>
      </w:r>
      <w:r>
        <w:rPr>
          <w:rStyle w:val="44"/>
          <w:rFonts w:hint="eastAsia" w:ascii="宋体" w:hAnsi="宋体" w:cs="宋体"/>
          <w:b/>
          <w:bCs w:val="0"/>
          <w:sz w:val="28"/>
          <w:szCs w:val="28"/>
          <w:lang w:val="en-US" w:eastAsia="zh-CN"/>
        </w:rPr>
        <w:t>2026年-2027年</w:t>
      </w:r>
      <w:r>
        <w:rPr>
          <w:rStyle w:val="44"/>
          <w:rFonts w:hint="eastAsia" w:ascii="宋体" w:hAnsi="宋体" w:eastAsia="宋体" w:cs="宋体"/>
          <w:b/>
          <w:bCs w:val="0"/>
          <w:sz w:val="28"/>
          <w:szCs w:val="28"/>
        </w:rPr>
        <w:t>射线装置明细</w:t>
      </w:r>
      <w:r>
        <w:rPr>
          <w:rStyle w:val="44"/>
          <w:rFonts w:hint="eastAsia" w:ascii="宋体" w:hAnsi="宋体" w:cs="宋体"/>
          <w:b/>
          <w:bCs w:val="0"/>
          <w:sz w:val="28"/>
          <w:szCs w:val="28"/>
          <w:lang w:val="en-US" w:eastAsia="zh-CN"/>
        </w:rPr>
        <w:t>清单</w:t>
      </w:r>
      <w:bookmarkStart w:id="0" w:name="_GoBack"/>
      <w:bookmarkEnd w:id="0"/>
    </w:p>
    <w:tbl>
      <w:tblPr>
        <w:tblStyle w:val="6"/>
        <w:tblW w:w="1006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"/>
        <w:gridCol w:w="1377"/>
        <w:gridCol w:w="1270"/>
        <w:gridCol w:w="1240"/>
        <w:gridCol w:w="1643"/>
        <w:gridCol w:w="621"/>
        <w:gridCol w:w="752"/>
        <w:gridCol w:w="747"/>
        <w:gridCol w:w="1955"/>
      </w:tblGrid>
      <w:tr w14:paraId="2E7C65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E0D0994">
            <w:pPr>
              <w:jc w:val="center"/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542570B">
            <w:pPr>
              <w:jc w:val="center"/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名称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E6FC509">
            <w:pPr>
              <w:jc w:val="center"/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型号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43993E8">
            <w:pPr>
              <w:jc w:val="center"/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设备编号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1C465C7">
            <w:pPr>
              <w:jc w:val="center"/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生产厂家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8D400C3">
            <w:pPr>
              <w:jc w:val="center"/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射线装置分类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41207BA">
            <w:pPr>
              <w:jc w:val="center"/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最高管电压（kV）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DFE28ED">
            <w:pPr>
              <w:jc w:val="center"/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最大输出电流（mA）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A507BC0">
            <w:pPr>
              <w:jc w:val="center"/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场所</w:t>
            </w:r>
          </w:p>
        </w:tc>
      </w:tr>
      <w:tr w14:paraId="30803E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39D86C0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E856436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医用电子直线加速器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26F6701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Elekta Synergy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2C80230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4644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CE641DB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医科达医疗器械有限公司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1ED15B9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Ⅱ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742B0D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粒子能量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6MeV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84CC3E0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粒子能量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6MeV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C85A993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医技楼一楼放射治疗部直线加速器治疗室</w:t>
            </w:r>
          </w:p>
        </w:tc>
      </w:tr>
      <w:tr w14:paraId="623B6A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43B0F41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45CCD70">
            <w:pPr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放射治疗模拟定位机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3904751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BMD-2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8CB2514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AD160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627102C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医科达北研（北京）医疗器械有限公司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02D2993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97A1003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125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6567824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500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94D93D7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综合楼医技楼1楼肿瘤科放疗部模拟定位机机房</w:t>
            </w:r>
          </w:p>
        </w:tc>
      </w:tr>
      <w:tr w14:paraId="4A5E4B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6CD0026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7CB127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数字减影血管造影X射线机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718D5D9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Artis zee Ⅲceiling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59AAC4E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106360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FAAEF37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0B7523F7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德国西门子医疗器械有限公司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089A7FD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Ⅱ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CF37013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125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A57D3E9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1000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A14259B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（5号楼）医技楼1楼影像学科5109室（导管室）</w:t>
            </w:r>
          </w:p>
        </w:tc>
      </w:tr>
      <w:tr w14:paraId="5B9786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357017A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B516076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医用诊断X射线透视摄影系统（DR）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2D7F28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D-VISION PLUS 50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6B74614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61Z343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38981DE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北京岛津医疗器械有限公司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70F6695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39AB621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F9F63FA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6</w:t>
            </w: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A4626AC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（5号楼）医技楼1楼影像学科5113室DR检查（2）室</w:t>
            </w:r>
          </w:p>
        </w:tc>
      </w:tr>
      <w:tr w14:paraId="5E5701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F376429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98C928F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数字化X射线成像系统（DR）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C666A93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0170 Intuition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78A7CE2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1189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A4396C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瑞典影美科思Arcoma AB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C7D5C7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B743933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AA28B3D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630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8CBC764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（5号楼）医技楼1楼影像学科5103室DR检查（1）室</w:t>
            </w:r>
          </w:p>
        </w:tc>
      </w:tr>
      <w:tr w14:paraId="6BF339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9AB1829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23A462E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数字乳腺X射线摄影系统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6DF0633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Selenia Dimensions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526229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GAN170100183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387E613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Hologic, Inc.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8CC64B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DFBBE10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49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A6CB2A3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200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16C4402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（5号楼）医技楼1楼影像学科5112乳腺检查间</w:t>
            </w:r>
          </w:p>
        </w:tc>
      </w:tr>
      <w:tr w14:paraId="4D622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89710CF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4C13A12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X射线计算机体层摄影设备（32排CT）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514A72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SOMATOM go.All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A6718F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118277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F19F60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上海西门子医疗器械有限公司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A6818A9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F1C2781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140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B03B6BF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625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F7884BC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（5号楼）医技楼1楼医学影像科CT1室（5115室）</w:t>
            </w:r>
          </w:p>
        </w:tc>
      </w:tr>
      <w:tr w14:paraId="50BAC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533764B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02E9D52">
            <w:pPr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牙科X射线机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C195C52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ERGON-X HF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A5E207B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206/18/00509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19A0CEC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INTERMEDICAL SRL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333B34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18185CB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70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AE6C09E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D962061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总院门诊楼5楼口腔科X射线室</w:t>
            </w:r>
          </w:p>
        </w:tc>
      </w:tr>
      <w:tr w14:paraId="79C3F7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79C0032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FE72BA9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移动式C型臂X射线机</w:t>
            </w:r>
          </w:p>
          <w:p w14:paraId="04BA095D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（小C臂）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629DA86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Ziehm Vision</w:t>
            </w:r>
          </w:p>
          <w:p w14:paraId="2116A15B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FOVario3D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297B169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90849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BD28E8A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德国奇目医疗器械贸易有限公司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1F9EC72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E563F25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120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F16ABE2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50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F07DA0F">
            <w:pPr>
              <w:jc w:val="left"/>
              <w:rPr>
                <w:rStyle w:val="44"/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2号外科楼4楼手术室</w:t>
            </w: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第19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手术</w:t>
            </w: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间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第20手术</w:t>
            </w: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间</w:t>
            </w:r>
          </w:p>
        </w:tc>
      </w:tr>
      <w:tr w14:paraId="2A8884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F4E11E9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4056630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体外冲击波</w:t>
            </w:r>
          </w:p>
          <w:p w14:paraId="59B37563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碎石机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61C02AB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HB-ESWL-VG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1C8DABF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725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B069C23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广东湛江经济技术开发区滨海医疗器械有限公司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AAEAFDE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A314351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100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05D10DF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3.0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F69A698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（5号楼）医技楼2楼碎石室</w:t>
            </w:r>
          </w:p>
        </w:tc>
      </w:tr>
      <w:tr w14:paraId="1EBA5B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2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67EF855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1EBD48A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名称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B7E687E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型号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46C7DFB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设备编号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8B2D9F1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生产厂家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6D6F519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射线装置分类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3FFCCC7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最高管电压</w:t>
            </w: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（</w:t>
            </w: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kV</w:t>
            </w: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）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81731F8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最大输出电流</w:t>
            </w: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（</w:t>
            </w: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mA</w:t>
            </w: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）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10F914A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场所</w:t>
            </w:r>
          </w:p>
        </w:tc>
      </w:tr>
      <w:tr w14:paraId="4BF017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2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4DEA91E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11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4DAAF6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 xml:space="preserve">X射线计算机断层摄影设备（CT） 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FDF95F4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SOMATOM go.Top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3177599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120101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2F08B87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上海西门子医疗器械有限公司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ACC3A4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90E4952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140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24B9BCA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625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892145C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江北院区放射科一楼1室（CT室）</w:t>
            </w:r>
          </w:p>
        </w:tc>
      </w:tr>
      <w:tr w14:paraId="68E0D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A767E01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12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E96981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数字化厢式X射线机（车载DR）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BB604B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AKHX-55H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0B54B3D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17091004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F98A23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深圳艾科瑞电气有限公司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F07A802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9DE8DB4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057A261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630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20CBAFD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金龙牌大型专用客车（非载客）</w:t>
            </w: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：（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桂R11608）</w:t>
            </w:r>
          </w:p>
        </w:tc>
      </w:tr>
      <w:tr w14:paraId="42B65C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B8190E4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13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1996554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数字化摄影X射线（DR）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93D9A5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AeroDR C80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FAC905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ZK0100-0006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D2D61BB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柯尼卡美能达再启医疗设备（上海）有限公司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352573B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5A352E6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8B87C3B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1000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835F051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门诊楼1楼</w:t>
            </w:r>
          </w:p>
          <w:p w14:paraId="7566DFE3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110DR室</w:t>
            </w:r>
          </w:p>
        </w:tc>
      </w:tr>
      <w:tr w14:paraId="2AF5B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5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EEE122A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14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D7A5EBD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数字化摄影X射线（DR）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BB885EE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AeroDR C80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E6DE8B1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ZK0100-0004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1AFEA37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柯尼卡美能达再启医疗设备（上海）有限公司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6EC9F06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EEAC1D2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E9E8E5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1000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06FA43D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门诊楼6楼630DR室</w:t>
            </w:r>
          </w:p>
        </w:tc>
      </w:tr>
      <w:tr w14:paraId="4F018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C8B8CB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15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7B59728">
            <w:pPr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口腔</w:t>
            </w: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颌面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锥形束计算机体层摄影设备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2A065C7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OP300-1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E4541F6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IE2109077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B2A065B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Instrumentarium</w:t>
            </w:r>
          </w:p>
          <w:p w14:paraId="76BEC488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Dental,Palo DEx Group Oy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0E7E54E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A2C53CD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90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6BF59A7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14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A7CDC15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总院门诊楼5楼口腔CT室</w:t>
            </w:r>
          </w:p>
        </w:tc>
      </w:tr>
      <w:tr w14:paraId="45B3C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5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C8BF599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16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7A0309B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X射线计算机体层摄影设备（能谱CT）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BF2AEE4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IQon Spectral CT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9C7FE9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860169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1281BF6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飞利浦医疗系统荷兰有限公司</w:t>
            </w:r>
          </w:p>
          <w:p w14:paraId="7F79A04E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BA74395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055D408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140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B53B6F0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1000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124C0E3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（5号楼）医技楼1楼放射科能谱CT室（5106）</w:t>
            </w:r>
          </w:p>
        </w:tc>
      </w:tr>
      <w:tr w14:paraId="5837FC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5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E67DA25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17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322E246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双能量X射线骨密度仪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6B5A11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AKDX-09W-I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CED6E53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18072008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81B6C3E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深圳艾克瑞电气有限公司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B0F6681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FBC551B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1337C1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1.2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76C8EC2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新门诊楼四楼410室</w:t>
            </w:r>
          </w:p>
        </w:tc>
      </w:tr>
      <w:tr w14:paraId="43B21D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2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0123CD7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012CE4F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名称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0F329EA0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型号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C28472D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设备编号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0D69EAF9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生产厂家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ABEA544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射线装置分类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113FD5EE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最高管电压</w:t>
            </w: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（</w:t>
            </w: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kV</w:t>
            </w: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）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644A5116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最大输出电流</w:t>
            </w: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（</w:t>
            </w: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mA</w:t>
            </w:r>
            <w:r>
              <w:rPr>
                <w:rStyle w:val="44"/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）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5F0A15B">
            <w:pPr>
              <w:jc w:val="center"/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Style w:val="44"/>
                <w:rFonts w:hint="default" w:ascii="黑体" w:hAnsi="黑体" w:eastAsia="黑体" w:cs="黑体"/>
                <w:bCs/>
                <w:kern w:val="0"/>
                <w:sz w:val="24"/>
                <w:szCs w:val="24"/>
                <w:lang w:val="zh-CN"/>
              </w:rPr>
              <w:t>场所</w:t>
            </w:r>
          </w:p>
        </w:tc>
      </w:tr>
      <w:tr w14:paraId="7D328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0D0269EA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18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04A7CA5A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X射线计算机体层摄影设备（车载CT 32排）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33E280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Neuviz64 In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1D5CEEB2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N64In200327E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5171D170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东软医疗系统股份有限公司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510F36E1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5381F64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140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0C0A0CD6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420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0073F81A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陆平机器重型非载货专用车</w:t>
            </w:r>
            <w:r>
              <w:rPr>
                <w:rStyle w:val="44"/>
                <w:rFonts w:hint="eastAsia" w:cs="Times New Roman"/>
                <w:sz w:val="24"/>
                <w:szCs w:val="24"/>
                <w:lang w:eastAsia="zh-CN"/>
              </w:rPr>
              <w:t>：（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桂R27120）</w:t>
            </w:r>
          </w:p>
        </w:tc>
      </w:tr>
      <w:tr w14:paraId="24347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633EAA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19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BF93E2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数字化X射线成像系统（DR）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B21FD3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 xml:space="preserve">AeroDR C80 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20B8F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ZK0100-0009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4B1DA81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柯尼卡美能达再启医疗设备（上海）有限公司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AF66B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E3C8B5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599B2B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1000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604BE6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江北院区放射科一楼2室（DR室）</w:t>
            </w:r>
          </w:p>
        </w:tc>
      </w:tr>
      <w:tr w14:paraId="7D7CC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DB73D7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20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6D2FD39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数字血管造影X射线机（江北DSA）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75EAB4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Artis Q ceiling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D1A75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109973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0997FF8">
            <w:pP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Siemens Healthcare GmbH</w:t>
            </w:r>
          </w:p>
          <w:p w14:paraId="589B10C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793EB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Ⅱ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82223A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125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E0E9D2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1000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C6B3BC2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江北院区1号内科楼1楼影像科106室（导管室）</w:t>
            </w:r>
          </w:p>
        </w:tc>
      </w:tr>
      <w:tr w14:paraId="38D6A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AA4929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21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37B2CF0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数字X射线成像系统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5621321D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Digital Diagnost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6F8F582A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18000098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BE2326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Philips Medical Systems</w:t>
            </w:r>
          </w:p>
          <w:p w14:paraId="7C2EDCBD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DNG GmbH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13FB062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503EAAB2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5D65184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345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6724EB59">
            <w:pPr>
              <w:jc w:val="left"/>
              <w:rPr>
                <w:rStyle w:val="44"/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桂平市人民医院第二门诊部一楼放射科DR室</w:t>
            </w:r>
          </w:p>
        </w:tc>
      </w:tr>
      <w:tr w14:paraId="0BB11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  <w:jc w:val="center"/>
        </w:trPr>
        <w:tc>
          <w:tcPr>
            <w:tcW w:w="460" w:type="dxa"/>
            <w:tcBorders>
              <w:top w:val="single" w:color="000000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552581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22</w:t>
            </w:r>
          </w:p>
        </w:tc>
        <w:tc>
          <w:tcPr>
            <w:tcW w:w="1377" w:type="dxa"/>
            <w:tcBorders>
              <w:top w:val="single" w:color="000000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1B3B603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X射线计算机体层摄影设备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38EFFE1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 xml:space="preserve">SOMATOM </w:t>
            </w:r>
          </w:p>
          <w:p w14:paraId="78028BF0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Perspective</w:t>
            </w:r>
          </w:p>
        </w:tc>
        <w:tc>
          <w:tcPr>
            <w:tcW w:w="1240" w:type="dxa"/>
            <w:tcBorders>
              <w:top w:val="single" w:color="000000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9E16E7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59763</w:t>
            </w:r>
          </w:p>
        </w:tc>
        <w:tc>
          <w:tcPr>
            <w:tcW w:w="1643" w:type="dxa"/>
            <w:tcBorders>
              <w:top w:val="single" w:color="000000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D7C4E0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上海西门子医疗器械有限公司</w:t>
            </w:r>
          </w:p>
        </w:tc>
        <w:tc>
          <w:tcPr>
            <w:tcW w:w="621" w:type="dxa"/>
            <w:tcBorders>
              <w:top w:val="single" w:color="000000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F6DF2E3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Ⅲ</w:t>
            </w:r>
          </w:p>
        </w:tc>
        <w:tc>
          <w:tcPr>
            <w:tcW w:w="752" w:type="dxa"/>
            <w:tcBorders>
              <w:top w:val="single" w:color="000000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1D13005B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747" w:type="dxa"/>
            <w:tcBorders>
              <w:top w:val="single" w:color="000000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ACA9F60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345</w:t>
            </w:r>
          </w:p>
        </w:tc>
        <w:tc>
          <w:tcPr>
            <w:tcW w:w="1955" w:type="dxa"/>
            <w:tcBorders>
              <w:top w:val="single" w:color="000000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1107666D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桂平市人民医院第二门诊部一楼放射科CT室</w:t>
            </w:r>
          </w:p>
        </w:tc>
      </w:tr>
      <w:tr w14:paraId="62E35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  <w:jc w:val="center"/>
        </w:trPr>
        <w:tc>
          <w:tcPr>
            <w:tcW w:w="460" w:type="dxa"/>
            <w:tcBorders>
              <w:top w:val="single" w:color="4BACC6" w:themeColor="accent5" w:sz="2" w:space="0"/>
              <w:left w:val="single" w:color="4BACC6" w:themeColor="accent5" w:sz="2" w:space="0"/>
              <w:bottom w:val="single" w:color="4BACC6" w:themeColor="accent5" w:sz="2" w:space="0"/>
              <w:right w:val="single" w:color="4BACC6" w:themeColor="accent5" w:sz="2" w:space="0"/>
            </w:tcBorders>
            <w:shd w:val="clear" w:color="auto" w:fill="FFFFFF" w:themeFill="background1"/>
            <w:vAlign w:val="center"/>
          </w:tcPr>
          <w:p w14:paraId="370D36C0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23</w:t>
            </w:r>
          </w:p>
        </w:tc>
        <w:tc>
          <w:tcPr>
            <w:tcW w:w="1377" w:type="dxa"/>
            <w:tcBorders>
              <w:top w:val="single" w:color="4BACC6" w:themeColor="accent5" w:sz="2" w:space="0"/>
              <w:left w:val="single" w:color="4BACC6" w:themeColor="accent5" w:sz="2" w:space="0"/>
              <w:bottom w:val="single" w:color="4BACC6" w:themeColor="accent5" w:sz="2" w:space="0"/>
              <w:right w:val="single" w:color="4BACC6" w:themeColor="accent5" w:sz="2" w:space="0"/>
            </w:tcBorders>
            <w:shd w:val="clear" w:color="auto" w:fill="FFFFFF" w:themeFill="background1"/>
            <w:vAlign w:val="center"/>
          </w:tcPr>
          <w:p w14:paraId="5E7ED1C7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移动式数字摄影X线系统</w:t>
            </w:r>
          </w:p>
        </w:tc>
        <w:tc>
          <w:tcPr>
            <w:tcW w:w="1270" w:type="dxa"/>
            <w:tcBorders>
              <w:top w:val="single" w:color="4BACC6" w:themeColor="accent5" w:sz="2" w:space="0"/>
              <w:left w:val="single" w:color="4BACC6" w:themeColor="accent5" w:sz="2" w:space="0"/>
              <w:bottom w:val="single" w:color="4BACC6" w:themeColor="accent5" w:sz="2" w:space="0"/>
              <w:right w:val="single" w:color="4BACC6" w:themeColor="accent5" w:sz="2" w:space="0"/>
            </w:tcBorders>
            <w:shd w:val="clear" w:color="auto" w:fill="FFFFFF" w:themeFill="background1"/>
            <w:vAlign w:val="center"/>
          </w:tcPr>
          <w:p w14:paraId="04950AB5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MUX-200D</w:t>
            </w:r>
          </w:p>
        </w:tc>
        <w:tc>
          <w:tcPr>
            <w:tcW w:w="1240" w:type="dxa"/>
            <w:tcBorders>
              <w:top w:val="single" w:color="4BACC6" w:themeColor="accent5" w:sz="2" w:space="0"/>
              <w:left w:val="single" w:color="4BACC6" w:themeColor="accent5" w:sz="2" w:space="0"/>
              <w:bottom w:val="single" w:color="4BACC6" w:themeColor="accent5" w:sz="2" w:space="0"/>
              <w:right w:val="single" w:color="4BACC6" w:themeColor="accent5" w:sz="2" w:space="0"/>
            </w:tcBorders>
            <w:shd w:val="clear" w:color="auto" w:fill="FFFFFF" w:themeFill="background1"/>
            <w:vAlign w:val="center"/>
          </w:tcPr>
          <w:p w14:paraId="1B6433C7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62E175</w:t>
            </w:r>
          </w:p>
        </w:tc>
        <w:tc>
          <w:tcPr>
            <w:tcW w:w="1643" w:type="dxa"/>
            <w:tcBorders>
              <w:top w:val="single" w:color="4BACC6" w:themeColor="accent5" w:sz="2" w:space="0"/>
              <w:left w:val="single" w:color="4BACC6" w:themeColor="accent5" w:sz="2" w:space="0"/>
              <w:bottom w:val="single" w:color="4BACC6" w:themeColor="accent5" w:sz="2" w:space="0"/>
              <w:right w:val="single" w:color="4BACC6" w:themeColor="accent5" w:sz="2" w:space="0"/>
            </w:tcBorders>
            <w:shd w:val="clear" w:color="auto" w:fill="FFFFFF" w:themeFill="background1"/>
            <w:vAlign w:val="center"/>
          </w:tcPr>
          <w:p w14:paraId="50E6E9FF">
            <w:pPr>
              <w:jc w:val="center"/>
              <w:textAlignment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北京岛津医疗器械有限公司</w:t>
            </w:r>
          </w:p>
        </w:tc>
        <w:tc>
          <w:tcPr>
            <w:tcW w:w="621" w:type="dxa"/>
            <w:tcBorders>
              <w:top w:val="single" w:color="4BACC6" w:themeColor="accent5" w:sz="2" w:space="0"/>
              <w:left w:val="single" w:color="4BACC6" w:themeColor="accent5" w:sz="2" w:space="0"/>
              <w:bottom w:val="single" w:color="4BACC6" w:themeColor="accent5" w:sz="2" w:space="0"/>
              <w:right w:val="single" w:color="4BACC6" w:themeColor="accent5" w:sz="2" w:space="0"/>
            </w:tcBorders>
            <w:shd w:val="clear" w:color="auto" w:fill="FFFFFF" w:themeFill="background1"/>
            <w:vAlign w:val="center"/>
          </w:tcPr>
          <w:p w14:paraId="06A29AF6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Ⅲ</w:t>
            </w:r>
          </w:p>
        </w:tc>
        <w:tc>
          <w:tcPr>
            <w:tcW w:w="752" w:type="dxa"/>
            <w:tcBorders>
              <w:top w:val="single" w:color="4BACC6" w:themeColor="accent5" w:sz="2" w:space="0"/>
              <w:left w:val="single" w:color="4BACC6" w:themeColor="accent5" w:sz="2" w:space="0"/>
              <w:bottom w:val="single" w:color="4BACC6" w:themeColor="accent5" w:sz="2" w:space="0"/>
              <w:right w:val="single" w:color="4BACC6" w:themeColor="accent5" w:sz="2" w:space="0"/>
            </w:tcBorders>
            <w:shd w:val="clear" w:color="auto" w:fill="FFFFFF" w:themeFill="background1"/>
            <w:vAlign w:val="center"/>
          </w:tcPr>
          <w:p w14:paraId="1BAC5E4F">
            <w:pPr>
              <w:jc w:val="center"/>
              <w:rPr>
                <w:rStyle w:val="44"/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cs="Times New Roman"/>
                <w:sz w:val="24"/>
                <w:szCs w:val="24"/>
                <w:lang w:val="en-US" w:eastAsia="zh-CN"/>
              </w:rPr>
              <w:t>133</w:t>
            </w:r>
          </w:p>
        </w:tc>
        <w:tc>
          <w:tcPr>
            <w:tcW w:w="747" w:type="dxa"/>
            <w:tcBorders>
              <w:top w:val="single" w:color="4BACC6" w:themeColor="accent5" w:sz="2" w:space="0"/>
              <w:left w:val="single" w:color="4BACC6" w:themeColor="accent5" w:sz="2" w:space="0"/>
              <w:bottom w:val="single" w:color="4BACC6" w:themeColor="accent5" w:sz="2" w:space="0"/>
              <w:right w:val="single" w:color="4BACC6" w:themeColor="accent5" w:sz="2" w:space="0"/>
            </w:tcBorders>
            <w:shd w:val="clear" w:color="auto" w:fill="FFFFFF" w:themeFill="background1"/>
            <w:vAlign w:val="center"/>
          </w:tcPr>
          <w:p w14:paraId="2743F45B">
            <w:pPr>
              <w:jc w:val="center"/>
              <w:rPr>
                <w:rStyle w:val="44"/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cs="Times New Roman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955" w:type="dxa"/>
            <w:tcBorders>
              <w:top w:val="single" w:color="4BACC6" w:themeColor="accent5" w:sz="2" w:space="0"/>
              <w:left w:val="single" w:color="4BACC6" w:themeColor="accent5" w:sz="2" w:space="0"/>
              <w:bottom w:val="single" w:color="4BACC6" w:themeColor="accent5" w:sz="2" w:space="0"/>
              <w:right w:val="single" w:color="4BACC6" w:themeColor="accent5" w:sz="2" w:space="0"/>
            </w:tcBorders>
            <w:shd w:val="clear" w:color="auto" w:fill="FFFFFF" w:themeFill="background1"/>
            <w:vAlign w:val="center"/>
          </w:tcPr>
          <w:p w14:paraId="54E36915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（5号楼）医技楼1楼影像学科5102室存放</w:t>
            </w:r>
          </w:p>
        </w:tc>
      </w:tr>
      <w:tr w14:paraId="1D3FF7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460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6ABF7070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377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C1FBCE4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移动式C型臂X射线机（总院内镜诊疗部ERCP）</w:t>
            </w:r>
          </w:p>
        </w:tc>
        <w:tc>
          <w:tcPr>
            <w:tcW w:w="1270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592B337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 xml:space="preserve"> Ziehm Vision FD </w:t>
            </w:r>
          </w:p>
        </w:tc>
        <w:tc>
          <w:tcPr>
            <w:tcW w:w="1240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61FCE35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96639</w:t>
            </w:r>
          </w:p>
        </w:tc>
        <w:tc>
          <w:tcPr>
            <w:tcW w:w="1643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C0187A7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德国奇目</w:t>
            </w:r>
          </w:p>
        </w:tc>
        <w:tc>
          <w:tcPr>
            <w:tcW w:w="621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03836785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Ⅲ</w:t>
            </w:r>
          </w:p>
        </w:tc>
        <w:tc>
          <w:tcPr>
            <w:tcW w:w="752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912D7CE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747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776B915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955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813138A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总院门诊楼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7楼内镜诊疗部708ERCP室</w:t>
            </w:r>
          </w:p>
        </w:tc>
      </w:tr>
      <w:tr w14:paraId="71DFC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46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3F2DED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377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1B6D189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X射线计算机体层摄影设备（24排CT）</w:t>
            </w:r>
          </w:p>
        </w:tc>
        <w:tc>
          <w:tcPr>
            <w:tcW w:w="127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87F501E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RevolutionAdvance</w:t>
            </w:r>
          </w:p>
        </w:tc>
        <w:tc>
          <w:tcPr>
            <w:tcW w:w="124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59A9CD2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CBDLG2400045HM</w:t>
            </w:r>
          </w:p>
        </w:tc>
        <w:tc>
          <w:tcPr>
            <w:tcW w:w="1643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1DDB2BAE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航卫通用电气医疗系统有限公司</w:t>
            </w:r>
          </w:p>
        </w:tc>
        <w:tc>
          <w:tcPr>
            <w:tcW w:w="621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0714CD2D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Ⅲ</w:t>
            </w:r>
          </w:p>
        </w:tc>
        <w:tc>
          <w:tcPr>
            <w:tcW w:w="752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48E7C92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140</w:t>
            </w:r>
          </w:p>
        </w:tc>
        <w:tc>
          <w:tcPr>
            <w:tcW w:w="747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0789E18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350</w:t>
            </w:r>
          </w:p>
        </w:tc>
        <w:tc>
          <w:tcPr>
            <w:tcW w:w="1955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13119A2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总院急诊</w:t>
            </w: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楼1楼CT室</w:t>
            </w:r>
          </w:p>
        </w:tc>
      </w:tr>
      <w:tr w14:paraId="764BD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46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8B1C715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377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413B007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数字化透视摄影x射线机</w:t>
            </w:r>
          </w:p>
        </w:tc>
        <w:tc>
          <w:tcPr>
            <w:tcW w:w="127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05B48737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Nco-Vision</w:t>
            </w:r>
          </w:p>
        </w:tc>
        <w:tc>
          <w:tcPr>
            <w:tcW w:w="124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52A0EF34">
            <w:pPr>
              <w:jc w:val="center"/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61Z2027</w:t>
            </w:r>
          </w:p>
        </w:tc>
        <w:tc>
          <w:tcPr>
            <w:tcW w:w="1643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9C083DD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北京岛津医疗斜械有限公司</w:t>
            </w:r>
          </w:p>
        </w:tc>
        <w:tc>
          <w:tcPr>
            <w:tcW w:w="621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5B4B8656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Ⅲ</w:t>
            </w:r>
          </w:p>
        </w:tc>
        <w:tc>
          <w:tcPr>
            <w:tcW w:w="752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991FC82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12A653A">
            <w:pPr>
              <w:snapToGrid w:val="0"/>
              <w:jc w:val="center"/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630</w:t>
            </w:r>
          </w:p>
        </w:tc>
        <w:tc>
          <w:tcPr>
            <w:tcW w:w="1955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12D0F361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发热</w:t>
            </w: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门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诊1楼</w:t>
            </w: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胃肠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室</w:t>
            </w:r>
          </w:p>
        </w:tc>
      </w:tr>
      <w:tr w14:paraId="6FEC9A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46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96F6E4E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377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DDE6C0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磁共振成像系统（MRI）</w:t>
            </w:r>
          </w:p>
        </w:tc>
        <w:tc>
          <w:tcPr>
            <w:tcW w:w="127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CBC4931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MAGNETOM Aera</w:t>
            </w:r>
          </w:p>
        </w:tc>
        <w:tc>
          <w:tcPr>
            <w:tcW w:w="124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360BB2D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152157</w:t>
            </w:r>
          </w:p>
        </w:tc>
        <w:tc>
          <w:tcPr>
            <w:tcW w:w="1643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83141E9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西门子（深圳）磁共振有限公司</w:t>
            </w:r>
          </w:p>
        </w:tc>
        <w:tc>
          <w:tcPr>
            <w:tcW w:w="621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51E77871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9419622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67282AF3">
            <w:pPr>
              <w:snapToGrid w:val="0"/>
              <w:jc w:val="center"/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5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58B1CA0E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5号楼1楼放射科MR机房</w:t>
            </w:r>
          </w:p>
        </w:tc>
      </w:tr>
      <w:tr w14:paraId="50968C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46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367F2A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377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6800621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磁共振成像系统（MRI）</w:t>
            </w:r>
          </w:p>
        </w:tc>
        <w:tc>
          <w:tcPr>
            <w:tcW w:w="127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5C3A9C5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uMR780</w:t>
            </w:r>
          </w:p>
        </w:tc>
        <w:tc>
          <w:tcPr>
            <w:tcW w:w="124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DA48874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130063</w:t>
            </w:r>
          </w:p>
        </w:tc>
        <w:tc>
          <w:tcPr>
            <w:tcW w:w="1643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14A191A3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上海联影医疗科技有限公司</w:t>
            </w:r>
          </w:p>
        </w:tc>
        <w:tc>
          <w:tcPr>
            <w:tcW w:w="621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1115CA2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B8C5D4A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5BE673D6">
            <w:pPr>
              <w:snapToGrid w:val="0"/>
              <w:jc w:val="center"/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5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347A6EF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6号楼1楼医技楼1楼MR室</w:t>
            </w:r>
          </w:p>
        </w:tc>
      </w:tr>
      <w:tr w14:paraId="66AE90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46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6D09049F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377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5D68AE50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磁共振成像系统（MRI）</w:t>
            </w:r>
          </w:p>
        </w:tc>
        <w:tc>
          <w:tcPr>
            <w:tcW w:w="127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63680EC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Prodiva 1.5T CS</w:t>
            </w:r>
          </w:p>
        </w:tc>
        <w:tc>
          <w:tcPr>
            <w:tcW w:w="1240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0E3160B8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82308</w:t>
            </w:r>
          </w:p>
        </w:tc>
        <w:tc>
          <w:tcPr>
            <w:tcW w:w="1643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C83401A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飞利浦医疗（苏州）有限公司</w:t>
            </w:r>
          </w:p>
        </w:tc>
        <w:tc>
          <w:tcPr>
            <w:tcW w:w="621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E00A177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73F7893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2DFABEA6">
            <w:pPr>
              <w:snapToGrid w:val="0"/>
              <w:jc w:val="center"/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955" w:type="dxa"/>
            <w:tcBorders>
              <w:top w:val="single" w:color="4BACC6" w:themeColor="accent5" w:sz="2" w:space="0"/>
              <w:left w:val="single" w:color="000000" w:sz="2" w:space="0"/>
              <w:bottom w:val="single" w:color="4BACC6" w:themeColor="accent5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2D959A2">
            <w:pPr>
              <w:jc w:val="left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江北院区医技楼1楼MR室</w:t>
            </w:r>
          </w:p>
        </w:tc>
      </w:tr>
      <w:tr w14:paraId="6B7960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460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4325583F">
            <w:pPr>
              <w:jc w:val="center"/>
              <w:rPr>
                <w:rStyle w:val="44"/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01B3EDE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移动式C形臂X射线机</w:t>
            </w:r>
          </w:p>
          <w:p w14:paraId="0BF82185">
            <w:pPr>
              <w:jc w:val="center"/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70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336EB2D">
            <w:pPr>
              <w:jc w:val="center"/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OEC One CFD</w:t>
            </w:r>
          </w:p>
        </w:tc>
        <w:tc>
          <w:tcPr>
            <w:tcW w:w="1240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1E74CE44">
            <w:pPr>
              <w:jc w:val="center"/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BBFSS2600005HL</w:t>
            </w:r>
          </w:p>
        </w:tc>
        <w:tc>
          <w:tcPr>
            <w:tcW w:w="1643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1B96B64B">
            <w:pPr>
              <w:jc w:val="center"/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北京通用电气华伦医疗设备有限公司</w:t>
            </w:r>
          </w:p>
        </w:tc>
        <w:tc>
          <w:tcPr>
            <w:tcW w:w="621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2FA91AA">
            <w:pPr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Ⅲ</w:t>
            </w:r>
          </w:p>
        </w:tc>
        <w:tc>
          <w:tcPr>
            <w:tcW w:w="752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6F9FA708">
            <w:pPr>
              <w:snapToGrid w:val="0"/>
              <w:jc w:val="center"/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747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7809D50C">
            <w:pPr>
              <w:snapToGrid w:val="0"/>
              <w:jc w:val="center"/>
              <w:rPr>
                <w:rStyle w:val="44"/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955" w:type="dxa"/>
            <w:tcBorders>
              <w:top w:val="single" w:color="4BACC6" w:themeColor="accent5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 w:themeFill="background1"/>
            <w:vAlign w:val="center"/>
          </w:tcPr>
          <w:p w14:paraId="3BA3AD76">
            <w:pPr>
              <w:jc w:val="left"/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</w:pP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2号外科楼4楼手术室</w:t>
            </w: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第19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手术</w:t>
            </w: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间</w:t>
            </w:r>
            <w:r>
              <w:rPr>
                <w:rStyle w:val="44"/>
                <w:rFonts w:hint="default" w:ascii="Times New Roman" w:hAnsi="Times New Roman" w:eastAsia="宋体" w:cs="Times New Roman"/>
                <w:sz w:val="24"/>
                <w:szCs w:val="24"/>
              </w:rPr>
              <w:t>第20手术</w:t>
            </w:r>
            <w:r>
              <w:rPr>
                <w:rStyle w:val="44"/>
                <w:rFonts w:hint="eastAsia" w:cs="Times New Roman"/>
                <w:sz w:val="24"/>
                <w:szCs w:val="24"/>
                <w:lang w:val="en-US" w:eastAsia="zh-CN"/>
              </w:rPr>
              <w:t>间</w:t>
            </w:r>
          </w:p>
        </w:tc>
      </w:tr>
    </w:tbl>
    <w:p w14:paraId="776CDAF5">
      <w:pPr>
        <w:spacing w:before="120" w:line="360" w:lineRule="auto"/>
        <w:rPr>
          <w:rStyle w:val="44"/>
          <w:rFonts w:eastAsia="仿宋_GB2312"/>
          <w:b/>
          <w:sz w:val="24"/>
        </w:rPr>
      </w:pPr>
    </w:p>
    <w:p w14:paraId="1F8E9F02">
      <w:pPr>
        <w:tabs>
          <w:tab w:val="right" w:pos="8306"/>
        </w:tabs>
        <w:spacing w:line="360" w:lineRule="auto"/>
        <w:jc w:val="center"/>
        <w:rPr>
          <w:rStyle w:val="44"/>
          <w:rFonts w:hint="eastAsia" w:ascii="宋体" w:hAnsi="宋体" w:eastAsia="宋体" w:cs="宋体"/>
          <w:b/>
          <w:bCs w:val="0"/>
          <w:sz w:val="28"/>
          <w:szCs w:val="28"/>
        </w:rPr>
      </w:pPr>
      <w:r>
        <w:rPr>
          <w:rStyle w:val="44"/>
          <w:rFonts w:hint="eastAsia" w:ascii="宋体" w:hAnsi="宋体" w:eastAsia="宋体" w:cs="宋体"/>
          <w:b/>
          <w:bCs w:val="0"/>
          <w:sz w:val="28"/>
          <w:szCs w:val="28"/>
        </w:rPr>
        <w:t>表2  医院非密封放射源使用情况</w:t>
      </w:r>
    </w:p>
    <w:tbl>
      <w:tblPr>
        <w:tblStyle w:val="6"/>
        <w:tblW w:w="95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72"/>
        <w:gridCol w:w="2266"/>
        <w:gridCol w:w="2266"/>
        <w:gridCol w:w="2266"/>
      </w:tblGrid>
      <w:tr w14:paraId="3AB8C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C0F0C">
            <w:pPr>
              <w:tabs>
                <w:tab w:val="right" w:pos="8306"/>
              </w:tabs>
              <w:jc w:val="center"/>
              <w:rPr>
                <w:rStyle w:val="44"/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Style w:val="44"/>
                <w:rFonts w:hint="eastAsia" w:ascii="黑体" w:hAnsi="黑体" w:eastAsia="黑体" w:cs="黑体"/>
                <w:b/>
                <w:sz w:val="24"/>
                <w:szCs w:val="24"/>
              </w:rPr>
              <w:t>使用场所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ED78D">
            <w:pPr>
              <w:jc w:val="center"/>
              <w:rPr>
                <w:rStyle w:val="44"/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Style w:val="44"/>
                <w:rFonts w:hint="eastAsia" w:ascii="黑体" w:hAnsi="黑体" w:eastAsia="黑体" w:cs="黑体"/>
                <w:b/>
                <w:sz w:val="24"/>
                <w:szCs w:val="24"/>
              </w:rPr>
              <w:t>核素种类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7A769">
            <w:pPr>
              <w:tabs>
                <w:tab w:val="right" w:pos="8306"/>
              </w:tabs>
              <w:jc w:val="center"/>
              <w:rPr>
                <w:rStyle w:val="44"/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Style w:val="44"/>
                <w:rFonts w:hint="eastAsia" w:ascii="黑体" w:hAnsi="黑体" w:eastAsia="黑体" w:cs="黑体"/>
                <w:b/>
                <w:sz w:val="24"/>
                <w:szCs w:val="24"/>
              </w:rPr>
              <w:t>用途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A9263">
            <w:pPr>
              <w:tabs>
                <w:tab w:val="right" w:pos="8306"/>
              </w:tabs>
              <w:jc w:val="center"/>
              <w:rPr>
                <w:rStyle w:val="44"/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Style w:val="44"/>
                <w:rFonts w:hint="eastAsia" w:ascii="黑体" w:hAnsi="黑体" w:eastAsia="黑体" w:cs="黑体"/>
                <w:b/>
                <w:sz w:val="24"/>
                <w:szCs w:val="24"/>
              </w:rPr>
              <w:t>分级</w:t>
            </w:r>
          </w:p>
        </w:tc>
      </w:tr>
      <w:tr w14:paraId="6D1BD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583C7">
            <w:pPr>
              <w:tabs>
                <w:tab w:val="right" w:pos="8306"/>
              </w:tabs>
              <w:jc w:val="center"/>
              <w:rPr>
                <w:rStyle w:val="44"/>
              </w:rPr>
            </w:pPr>
            <w:r>
              <w:rPr>
                <w:rStyle w:val="44"/>
                <w:rFonts w:hint="eastAsia" w:ascii="宋体" w:hAnsi="宋体" w:eastAsia="宋体" w:cs="宋体"/>
                <w:sz w:val="24"/>
              </w:rPr>
              <w:t>核医学科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28B51">
            <w:pPr>
              <w:tabs>
                <w:tab w:val="right" w:pos="8306"/>
              </w:tabs>
              <w:jc w:val="center"/>
              <w:rPr>
                <w:rStyle w:val="44"/>
              </w:rPr>
            </w:pPr>
            <w:r>
              <w:rPr>
                <w:rStyle w:val="44"/>
                <w:rFonts w:eastAsia="仿宋_GB2312"/>
                <w:sz w:val="24"/>
                <w:vertAlign w:val="superscript"/>
              </w:rPr>
              <w:t>131</w:t>
            </w:r>
            <w:r>
              <w:rPr>
                <w:rStyle w:val="44"/>
                <w:rFonts w:eastAsia="仿宋_GB2312"/>
                <w:sz w:val="24"/>
              </w:rPr>
              <w:t>I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1CA4E">
            <w:pPr>
              <w:tabs>
                <w:tab w:val="right" w:pos="8306"/>
              </w:tabs>
              <w:jc w:val="center"/>
              <w:rPr>
                <w:rStyle w:val="44"/>
              </w:rPr>
            </w:pPr>
            <w:r>
              <w:rPr>
                <w:rStyle w:val="44"/>
                <w:rFonts w:hint="eastAsia" w:ascii="宋体" w:hAnsi="宋体" w:eastAsia="宋体" w:cs="宋体"/>
                <w:sz w:val="24"/>
              </w:rPr>
              <w:t>治疗“甲亢”项目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3C68B">
            <w:pPr>
              <w:tabs>
                <w:tab w:val="right" w:pos="8306"/>
              </w:tabs>
              <w:jc w:val="center"/>
              <w:rPr>
                <w:rStyle w:val="44"/>
              </w:rPr>
            </w:pPr>
            <w:r>
              <w:rPr>
                <w:rStyle w:val="44"/>
                <w:rFonts w:hint="eastAsia" w:ascii="宋体" w:hAnsi="宋体" w:eastAsia="宋体" w:cs="宋体"/>
                <w:sz w:val="24"/>
              </w:rPr>
              <w:t>乙级</w:t>
            </w:r>
          </w:p>
        </w:tc>
      </w:tr>
      <w:tr w14:paraId="35C13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F65BC">
            <w:pPr>
              <w:tabs>
                <w:tab w:val="right" w:pos="8306"/>
              </w:tabs>
              <w:jc w:val="center"/>
              <w:rPr>
                <w:rStyle w:val="44"/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4"/>
                <w:rFonts w:hint="eastAsia" w:ascii="宋体" w:hAnsi="宋体" w:cs="宋体"/>
                <w:sz w:val="24"/>
                <w:lang w:val="en-US" w:eastAsia="zh-CN"/>
              </w:rPr>
              <w:t>肿瘤科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A57A2">
            <w:pPr>
              <w:tabs>
                <w:tab w:val="right" w:pos="8306"/>
              </w:tabs>
              <w:jc w:val="center"/>
              <w:rPr>
                <w:rStyle w:val="44"/>
                <w:rFonts w:eastAsia="仿宋_GB2312"/>
                <w:sz w:val="24"/>
                <w:vertAlign w:val="superscript"/>
              </w:rPr>
            </w:pPr>
            <w:r>
              <w:rPr>
                <w:rStyle w:val="44"/>
                <w:rFonts w:hint="eastAsia" w:eastAsia="仿宋_GB2312"/>
                <w:sz w:val="24"/>
                <w:vertAlign w:val="superscript"/>
                <w:lang w:val="en-US" w:eastAsia="zh-CN"/>
              </w:rPr>
              <w:t>125</w:t>
            </w:r>
            <w:r>
              <w:rPr>
                <w:rStyle w:val="44"/>
                <w:rFonts w:eastAsia="仿宋_GB2312"/>
                <w:sz w:val="24"/>
              </w:rPr>
              <w:t>I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0B3E6">
            <w:pPr>
              <w:tabs>
                <w:tab w:val="right" w:pos="8306"/>
              </w:tabs>
              <w:jc w:val="center"/>
              <w:rPr>
                <w:rStyle w:val="44"/>
                <w:rFonts w:hint="eastAsia" w:ascii="宋体" w:hAnsi="宋体" w:eastAsia="宋体" w:cs="宋体"/>
                <w:sz w:val="24"/>
              </w:rPr>
            </w:pPr>
            <w:r>
              <w:rPr>
                <w:rStyle w:val="44"/>
                <w:rFonts w:hint="eastAsia" w:ascii="宋体" w:hAnsi="宋体" w:eastAsia="宋体" w:cs="宋体"/>
                <w:sz w:val="24"/>
                <w:lang w:val="en-US" w:eastAsia="zh-CN"/>
              </w:rPr>
              <w:t>粒</w:t>
            </w:r>
            <w:r>
              <w:rPr>
                <w:rStyle w:val="44"/>
                <w:rFonts w:hint="eastAsia" w:ascii="宋体" w:hAnsi="宋体" w:cs="宋体"/>
                <w:sz w:val="24"/>
                <w:lang w:val="en-US" w:eastAsia="zh-CN"/>
              </w:rPr>
              <w:t>子</w:t>
            </w:r>
            <w:r>
              <w:rPr>
                <w:rStyle w:val="44"/>
                <w:rFonts w:hint="eastAsia" w:ascii="宋体" w:hAnsi="宋体" w:eastAsia="宋体" w:cs="宋体"/>
                <w:sz w:val="24"/>
                <w:lang w:val="en-US" w:eastAsia="zh-CN"/>
              </w:rPr>
              <w:t>源植入治疗</w:t>
            </w:r>
          </w:p>
          <w:p w14:paraId="2C168278">
            <w:pPr>
              <w:tabs>
                <w:tab w:val="right" w:pos="8306"/>
              </w:tabs>
              <w:jc w:val="center"/>
              <w:rPr>
                <w:rStyle w:val="44"/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60B81">
            <w:pPr>
              <w:tabs>
                <w:tab w:val="right" w:pos="8306"/>
              </w:tabs>
              <w:jc w:val="center"/>
              <w:rPr>
                <w:rStyle w:val="44"/>
                <w:rFonts w:hint="eastAsia" w:ascii="宋体" w:hAnsi="宋体" w:eastAsia="宋体" w:cs="宋体"/>
                <w:sz w:val="24"/>
              </w:rPr>
            </w:pPr>
            <w:r>
              <w:rPr>
                <w:rStyle w:val="44"/>
                <w:rFonts w:hint="eastAsia" w:ascii="宋体" w:hAnsi="宋体" w:eastAsia="宋体" w:cs="宋体"/>
                <w:sz w:val="24"/>
              </w:rPr>
              <w:t>乙级</w:t>
            </w:r>
          </w:p>
        </w:tc>
      </w:tr>
    </w:tbl>
    <w:p w14:paraId="180A0357">
      <w:pPr>
        <w:jc w:val="center"/>
        <w:rPr>
          <w:rStyle w:val="44"/>
          <w:rFonts w:ascii="黑体" w:hAnsi="黑体" w:eastAsia="黑体"/>
          <w:sz w:val="22"/>
          <w:szCs w:val="22"/>
        </w:rPr>
      </w:pPr>
    </w:p>
    <w:sectPr>
      <w:headerReference r:id="rId3" w:type="default"/>
      <w:pgSz w:w="11906" w:h="16838"/>
      <w:pgMar w:top="1418" w:right="1134" w:bottom="1418" w:left="1418" w:header="851" w:footer="992" w:gutter="0"/>
      <w:pgNumType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5E23E">
    <w:pPr>
      <w:pStyle w:val="32"/>
      <w:rPr>
        <w:rStyle w:val="44"/>
        <w:color w:val="000000"/>
      </w:rPr>
    </w:pPr>
    <w:r>
      <w:rPr>
        <w:rStyle w:val="44"/>
        <w:color w:val="000000"/>
        <w:sz w:val="28"/>
        <w:szCs w:val="28"/>
      </w:rPr>
      <w:t>桂平市人民医院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jMxYmRiY2JhNDUwMDFiNTYzYmYxZDYwNzJmOWQifQ=="/>
  </w:docVars>
  <w:rsids>
    <w:rsidRoot w:val="0053643D"/>
    <w:rsid w:val="00042017"/>
    <w:rsid w:val="00051C45"/>
    <w:rsid w:val="00096AE1"/>
    <w:rsid w:val="000D54E6"/>
    <w:rsid w:val="001330FE"/>
    <w:rsid w:val="001D439D"/>
    <w:rsid w:val="00212C48"/>
    <w:rsid w:val="0026516B"/>
    <w:rsid w:val="00322144"/>
    <w:rsid w:val="003F35E8"/>
    <w:rsid w:val="004256A3"/>
    <w:rsid w:val="00490AF8"/>
    <w:rsid w:val="0050217E"/>
    <w:rsid w:val="00507C6B"/>
    <w:rsid w:val="00515571"/>
    <w:rsid w:val="00531666"/>
    <w:rsid w:val="0053643D"/>
    <w:rsid w:val="005938CA"/>
    <w:rsid w:val="00631ECA"/>
    <w:rsid w:val="00694AC5"/>
    <w:rsid w:val="006F3527"/>
    <w:rsid w:val="00710354"/>
    <w:rsid w:val="00734993"/>
    <w:rsid w:val="00792BE3"/>
    <w:rsid w:val="007B13B1"/>
    <w:rsid w:val="007B6EAF"/>
    <w:rsid w:val="008171EE"/>
    <w:rsid w:val="008502A8"/>
    <w:rsid w:val="00855814"/>
    <w:rsid w:val="008B4B8A"/>
    <w:rsid w:val="00971EAD"/>
    <w:rsid w:val="009D0902"/>
    <w:rsid w:val="009D6DCA"/>
    <w:rsid w:val="00AA6F77"/>
    <w:rsid w:val="00AF2415"/>
    <w:rsid w:val="00B32ABF"/>
    <w:rsid w:val="00B8227B"/>
    <w:rsid w:val="00BA102C"/>
    <w:rsid w:val="00BB1F64"/>
    <w:rsid w:val="00CB14ED"/>
    <w:rsid w:val="00D37AF4"/>
    <w:rsid w:val="00D85D68"/>
    <w:rsid w:val="00DB3A56"/>
    <w:rsid w:val="00E2547F"/>
    <w:rsid w:val="00E81A76"/>
    <w:rsid w:val="00F661C2"/>
    <w:rsid w:val="00F91918"/>
    <w:rsid w:val="00FC0BCE"/>
    <w:rsid w:val="01367913"/>
    <w:rsid w:val="015B75A7"/>
    <w:rsid w:val="031E11C8"/>
    <w:rsid w:val="03A60ECB"/>
    <w:rsid w:val="091F2D9D"/>
    <w:rsid w:val="0C115D59"/>
    <w:rsid w:val="113112B6"/>
    <w:rsid w:val="13E5306E"/>
    <w:rsid w:val="14EF3F6B"/>
    <w:rsid w:val="16CA184A"/>
    <w:rsid w:val="1BBF57C8"/>
    <w:rsid w:val="1C821221"/>
    <w:rsid w:val="23414C16"/>
    <w:rsid w:val="26667E05"/>
    <w:rsid w:val="2E8B0902"/>
    <w:rsid w:val="3F877FEF"/>
    <w:rsid w:val="3F932091"/>
    <w:rsid w:val="497D63E0"/>
    <w:rsid w:val="57C87729"/>
    <w:rsid w:val="591A25DC"/>
    <w:rsid w:val="5A8F2CDD"/>
    <w:rsid w:val="5AEC0578"/>
    <w:rsid w:val="64D77FC7"/>
    <w:rsid w:val="69895CAB"/>
    <w:rsid w:val="69D508BA"/>
    <w:rsid w:val="71256D5C"/>
    <w:rsid w:val="73DD4830"/>
    <w:rsid w:val="74822F34"/>
    <w:rsid w:val="765D37D7"/>
    <w:rsid w:val="7FF3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日期 Char"/>
    <w:link w:val="11"/>
    <w:semiHidden/>
    <w:qFormat/>
    <w:uiPriority w:val="0"/>
    <w:rPr>
      <w:kern w:val="2"/>
      <w:sz w:val="28"/>
      <w:szCs w:val="24"/>
    </w:rPr>
  </w:style>
  <w:style w:type="paragraph" w:customStyle="1" w:styleId="11">
    <w:name w:val="日期1"/>
    <w:basedOn w:val="1"/>
    <w:next w:val="1"/>
    <w:link w:val="10"/>
    <w:qFormat/>
    <w:uiPriority w:val="0"/>
    <w:rPr>
      <w:sz w:val="28"/>
    </w:rPr>
  </w:style>
  <w:style w:type="character" w:customStyle="1" w:styleId="12">
    <w:name w:val="页脚 Char"/>
    <w:link w:val="3"/>
    <w:semiHidden/>
    <w:qFormat/>
    <w:uiPriority w:val="0"/>
    <w:rPr>
      <w:kern w:val="2"/>
      <w:sz w:val="18"/>
      <w:szCs w:val="18"/>
    </w:rPr>
  </w:style>
  <w:style w:type="character" w:customStyle="1" w:styleId="13">
    <w:name w:val="页眉 Char"/>
    <w:link w:val="4"/>
    <w:semiHidden/>
    <w:qFormat/>
    <w:uiPriority w:val="0"/>
    <w:rPr>
      <w:kern w:val="2"/>
      <w:sz w:val="18"/>
      <w:szCs w:val="18"/>
    </w:rPr>
  </w:style>
  <w:style w:type="paragraph" w:customStyle="1" w:styleId="14">
    <w:name w:val="Heading1"/>
    <w:basedOn w:val="1"/>
    <w:next w:val="15"/>
    <w:qFormat/>
    <w:uiPriority w:val="0"/>
    <w:pPr>
      <w:keepNext/>
      <w:keepLines/>
      <w:tabs>
        <w:tab w:val="left" w:pos="432"/>
      </w:tabs>
      <w:ind w:left="432" w:hanging="432"/>
    </w:pPr>
    <w:rPr>
      <w:b/>
      <w:kern w:val="44"/>
      <w:sz w:val="32"/>
      <w:szCs w:val="20"/>
    </w:rPr>
  </w:style>
  <w:style w:type="paragraph" w:customStyle="1" w:styleId="15">
    <w:name w:val="Heading2"/>
    <w:basedOn w:val="1"/>
    <w:next w:val="16"/>
    <w:qFormat/>
    <w:uiPriority w:val="0"/>
    <w:pPr>
      <w:keepNext/>
      <w:keepLines/>
      <w:tabs>
        <w:tab w:val="left" w:pos="936"/>
      </w:tabs>
      <w:spacing w:before="100"/>
      <w:ind w:left="936" w:hanging="576"/>
    </w:pPr>
    <w:rPr>
      <w:rFonts w:ascii="Arial" w:hAnsi="Arial"/>
      <w:b/>
      <w:sz w:val="28"/>
      <w:szCs w:val="20"/>
    </w:rPr>
  </w:style>
  <w:style w:type="paragraph" w:customStyle="1" w:styleId="16">
    <w:name w:val="NormalIndent"/>
    <w:basedOn w:val="1"/>
    <w:qFormat/>
    <w:uiPriority w:val="0"/>
    <w:pPr>
      <w:ind w:firstLine="200" w:firstLineChars="200"/>
    </w:pPr>
  </w:style>
  <w:style w:type="paragraph" w:customStyle="1" w:styleId="17">
    <w:name w:val="Heading3"/>
    <w:basedOn w:val="1"/>
    <w:next w:val="16"/>
    <w:qFormat/>
    <w:uiPriority w:val="0"/>
    <w:pPr>
      <w:keepNext/>
      <w:keepLines/>
      <w:tabs>
        <w:tab w:val="left" w:pos="900"/>
      </w:tabs>
      <w:ind w:left="900" w:hanging="720"/>
    </w:pPr>
    <w:rPr>
      <w:sz w:val="28"/>
      <w:szCs w:val="20"/>
    </w:rPr>
  </w:style>
  <w:style w:type="paragraph" w:customStyle="1" w:styleId="18">
    <w:name w:val="Heading4"/>
    <w:basedOn w:val="1"/>
    <w:next w:val="16"/>
    <w:qFormat/>
    <w:uiPriority w:val="0"/>
    <w:pPr>
      <w:keepNext/>
      <w:tabs>
        <w:tab w:val="left" w:pos="864"/>
      </w:tabs>
      <w:ind w:left="864" w:hanging="864"/>
      <w:jc w:val="center"/>
    </w:pPr>
    <w:rPr>
      <w:rFonts w:ascii="宋体"/>
      <w:sz w:val="28"/>
      <w:szCs w:val="20"/>
    </w:rPr>
  </w:style>
  <w:style w:type="paragraph" w:customStyle="1" w:styleId="19">
    <w:name w:val="Heading5"/>
    <w:basedOn w:val="1"/>
    <w:next w:val="16"/>
    <w:qFormat/>
    <w:uiPriority w:val="0"/>
    <w:pPr>
      <w:keepNext/>
      <w:keepLines/>
      <w:tabs>
        <w:tab w:val="left" w:pos="1008"/>
      </w:tabs>
      <w:spacing w:before="280" w:after="290" w:line="376" w:lineRule="auto"/>
      <w:ind w:left="1008" w:hanging="1008"/>
    </w:pPr>
    <w:rPr>
      <w:b/>
      <w:sz w:val="28"/>
      <w:szCs w:val="20"/>
    </w:rPr>
  </w:style>
  <w:style w:type="paragraph" w:customStyle="1" w:styleId="20">
    <w:name w:val="Heading6"/>
    <w:basedOn w:val="1"/>
    <w:next w:val="16"/>
    <w:qFormat/>
    <w:uiPriority w:val="0"/>
    <w:pPr>
      <w:keepNext/>
      <w:keepLines/>
      <w:tabs>
        <w:tab w:val="left" w:pos="1152"/>
      </w:tabs>
      <w:spacing w:before="240" w:after="64" w:line="319" w:lineRule="auto"/>
      <w:ind w:left="1152" w:hanging="1152"/>
    </w:pPr>
    <w:rPr>
      <w:rFonts w:ascii="Arial" w:hAnsi="Arial" w:eastAsia="黑体"/>
      <w:b/>
      <w:sz w:val="24"/>
      <w:szCs w:val="20"/>
    </w:rPr>
  </w:style>
  <w:style w:type="paragraph" w:customStyle="1" w:styleId="21">
    <w:name w:val="Heading7"/>
    <w:basedOn w:val="1"/>
    <w:next w:val="16"/>
    <w:qFormat/>
    <w:uiPriority w:val="0"/>
    <w:pPr>
      <w:keepNext/>
      <w:keepLines/>
      <w:tabs>
        <w:tab w:val="left" w:pos="1296"/>
      </w:tabs>
      <w:spacing w:before="240" w:after="64" w:line="319" w:lineRule="auto"/>
      <w:ind w:left="1296" w:hanging="1296"/>
    </w:pPr>
    <w:rPr>
      <w:b/>
      <w:sz w:val="24"/>
      <w:szCs w:val="20"/>
    </w:rPr>
  </w:style>
  <w:style w:type="paragraph" w:customStyle="1" w:styleId="22">
    <w:name w:val="Heading8"/>
    <w:basedOn w:val="1"/>
    <w:next w:val="16"/>
    <w:qFormat/>
    <w:uiPriority w:val="0"/>
    <w:pPr>
      <w:keepNext/>
      <w:keepLines/>
      <w:tabs>
        <w:tab w:val="left" w:pos="1440"/>
      </w:tabs>
      <w:spacing w:before="240" w:after="64" w:line="319" w:lineRule="auto"/>
      <w:ind w:left="1440" w:hanging="1440"/>
    </w:pPr>
    <w:rPr>
      <w:rFonts w:ascii="Arial" w:hAnsi="Arial" w:eastAsia="黑体"/>
      <w:sz w:val="24"/>
      <w:szCs w:val="20"/>
    </w:rPr>
  </w:style>
  <w:style w:type="paragraph" w:customStyle="1" w:styleId="23">
    <w:name w:val="Heading9"/>
    <w:basedOn w:val="1"/>
    <w:next w:val="16"/>
    <w:qFormat/>
    <w:uiPriority w:val="0"/>
    <w:pPr>
      <w:keepNext/>
      <w:keepLines/>
      <w:tabs>
        <w:tab w:val="left" w:pos="1584"/>
      </w:tabs>
      <w:spacing w:before="240" w:after="64" w:line="319" w:lineRule="auto"/>
      <w:ind w:left="1584" w:hanging="1584"/>
    </w:pPr>
    <w:rPr>
      <w:rFonts w:ascii="Arial" w:hAnsi="Arial" w:eastAsia="黑体"/>
      <w:sz w:val="28"/>
      <w:szCs w:val="20"/>
    </w:rPr>
  </w:style>
  <w:style w:type="paragraph" w:customStyle="1" w:styleId="24">
    <w:name w:val="BodyTextIndent2"/>
    <w:basedOn w:val="1"/>
    <w:qFormat/>
    <w:uiPriority w:val="0"/>
    <w:pPr>
      <w:ind w:firstLine="200" w:firstLineChars="200"/>
    </w:pPr>
    <w:rPr>
      <w:sz w:val="30"/>
    </w:rPr>
  </w:style>
  <w:style w:type="paragraph" w:customStyle="1" w:styleId="25">
    <w:name w:val="BodyTextIndent"/>
    <w:basedOn w:val="1"/>
    <w:qFormat/>
    <w:uiPriority w:val="0"/>
    <w:pPr>
      <w:ind w:firstLine="200" w:firstLineChars="200"/>
    </w:pPr>
    <w:rPr>
      <w:sz w:val="28"/>
    </w:rPr>
  </w:style>
  <w:style w:type="paragraph" w:customStyle="1" w:styleId="26">
    <w:name w:val="Acetate"/>
    <w:basedOn w:val="1"/>
    <w:qFormat/>
    <w:uiPriority w:val="0"/>
    <w:rPr>
      <w:sz w:val="18"/>
      <w:szCs w:val="18"/>
    </w:rPr>
  </w:style>
  <w:style w:type="paragraph" w:customStyle="1" w:styleId="27">
    <w:name w:val="BodyText"/>
    <w:basedOn w:val="1"/>
    <w:qFormat/>
    <w:uiPriority w:val="0"/>
    <w:pPr>
      <w:spacing w:after="120"/>
    </w:pPr>
    <w:rPr>
      <w:sz w:val="32"/>
      <w:szCs w:val="20"/>
    </w:rPr>
  </w:style>
  <w:style w:type="paragraph" w:customStyle="1" w:styleId="28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/>
      <w:kern w:val="0"/>
      <w:sz w:val="24"/>
    </w:rPr>
  </w:style>
  <w:style w:type="paragraph" w:customStyle="1" w:styleId="29">
    <w:name w:val="TOC1"/>
    <w:basedOn w:val="1"/>
    <w:next w:val="1"/>
    <w:qFormat/>
    <w:uiPriority w:val="0"/>
    <w:pPr>
      <w:spacing w:before="360"/>
      <w:jc w:val="left"/>
    </w:pPr>
    <w:rPr>
      <w:rFonts w:ascii="Arial" w:hAnsi="Arial" w:cs="Arial"/>
      <w:b/>
      <w:bCs/>
      <w:caps/>
      <w:sz w:val="24"/>
    </w:rPr>
  </w:style>
  <w:style w:type="paragraph" w:customStyle="1" w:styleId="30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1">
    <w:name w:val="NavPane"/>
    <w:basedOn w:val="1"/>
    <w:qFormat/>
    <w:uiPriority w:val="0"/>
    <w:pPr>
      <w:shd w:val="clear" w:color="auto" w:fill="000080"/>
    </w:pPr>
  </w:style>
  <w:style w:type="paragraph" w:customStyle="1" w:styleId="32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33">
    <w:name w:val="UserStyle_5"/>
    <w:basedOn w:val="31"/>
    <w:qFormat/>
    <w:uiPriority w:val="0"/>
    <w:rPr>
      <w:rFonts w:ascii="Tahoma" w:hAnsi="Tahoma"/>
      <w:sz w:val="24"/>
    </w:rPr>
  </w:style>
  <w:style w:type="paragraph" w:customStyle="1" w:styleId="34">
    <w:name w:val="UserStyle_6"/>
    <w:basedOn w:val="31"/>
    <w:qFormat/>
    <w:uiPriority w:val="0"/>
    <w:rPr>
      <w:rFonts w:ascii="Tahoma" w:hAnsi="Tahoma"/>
      <w:sz w:val="24"/>
    </w:rPr>
  </w:style>
  <w:style w:type="paragraph" w:customStyle="1" w:styleId="35">
    <w:name w:val="UserStyle_7"/>
    <w:basedOn w:val="31"/>
    <w:qFormat/>
    <w:uiPriority w:val="0"/>
    <w:rPr>
      <w:rFonts w:ascii="Tahoma" w:hAnsi="Tahoma"/>
      <w:sz w:val="24"/>
    </w:rPr>
  </w:style>
  <w:style w:type="paragraph" w:customStyle="1" w:styleId="36">
    <w:name w:val="UserStyle_8"/>
    <w:basedOn w:val="31"/>
    <w:qFormat/>
    <w:uiPriority w:val="0"/>
    <w:rPr>
      <w:rFonts w:ascii="Tahoma" w:hAnsi="Tahoma"/>
      <w:sz w:val="24"/>
    </w:rPr>
  </w:style>
  <w:style w:type="paragraph" w:customStyle="1" w:styleId="37">
    <w:name w:val="179"/>
    <w:basedOn w:val="1"/>
    <w:qFormat/>
    <w:uiPriority w:val="0"/>
    <w:pPr>
      <w:ind w:firstLine="420" w:firstLineChars="200"/>
    </w:pPr>
  </w:style>
  <w:style w:type="paragraph" w:customStyle="1" w:styleId="38">
    <w:name w:val="UserStyle_9"/>
    <w:basedOn w:val="31"/>
    <w:qFormat/>
    <w:uiPriority w:val="0"/>
    <w:rPr>
      <w:rFonts w:ascii="Tahoma" w:hAnsi="Tahoma"/>
      <w:sz w:val="24"/>
    </w:rPr>
  </w:style>
  <w:style w:type="paragraph" w:customStyle="1" w:styleId="39">
    <w:name w:val="UserStyle_10"/>
    <w:basedOn w:val="1"/>
    <w:qFormat/>
    <w:uiPriority w:val="0"/>
  </w:style>
  <w:style w:type="paragraph" w:customStyle="1" w:styleId="40">
    <w:name w:val="UserStyle_11"/>
    <w:basedOn w:val="31"/>
    <w:qFormat/>
    <w:uiPriority w:val="0"/>
    <w:rPr>
      <w:rFonts w:ascii="Tahoma" w:hAnsi="Tahoma"/>
      <w:sz w:val="24"/>
    </w:rPr>
  </w:style>
  <w:style w:type="paragraph" w:customStyle="1" w:styleId="41">
    <w:name w:val="UserStyle_12"/>
    <w:basedOn w:val="31"/>
    <w:qFormat/>
    <w:uiPriority w:val="0"/>
    <w:rPr>
      <w:rFonts w:ascii="Tahoma" w:hAnsi="Tahoma"/>
      <w:sz w:val="24"/>
    </w:rPr>
  </w:style>
  <w:style w:type="paragraph" w:customStyle="1" w:styleId="42">
    <w:name w:val="UserStyle_13"/>
    <w:basedOn w:val="31"/>
    <w:qFormat/>
    <w:uiPriority w:val="0"/>
    <w:rPr>
      <w:rFonts w:ascii="Tahoma" w:hAnsi="Tahoma"/>
      <w:sz w:val="24"/>
    </w:rPr>
  </w:style>
  <w:style w:type="paragraph" w:customStyle="1" w:styleId="43">
    <w:name w:val="UserStyle_14"/>
    <w:basedOn w:val="31"/>
    <w:qFormat/>
    <w:uiPriority w:val="0"/>
    <w:rPr>
      <w:rFonts w:ascii="Tahoma" w:hAnsi="Tahoma"/>
      <w:sz w:val="24"/>
    </w:rPr>
  </w:style>
  <w:style w:type="character" w:customStyle="1" w:styleId="44">
    <w:name w:val="NormalCharacter"/>
    <w:qFormat/>
    <w:uiPriority w:val="0"/>
  </w:style>
  <w:style w:type="character" w:customStyle="1" w:styleId="45">
    <w:name w:val="UserStyle_0"/>
    <w:qFormat/>
    <w:uiPriority w:val="0"/>
    <w:rPr>
      <w:rFonts w:ascii="Times New Roman" w:hAnsi="Times New Roman"/>
      <w:color w:val="000000"/>
      <w:sz w:val="24"/>
      <w:szCs w:val="24"/>
    </w:rPr>
  </w:style>
  <w:style w:type="character" w:customStyle="1" w:styleId="46">
    <w:name w:val="UserStyle_2"/>
    <w:qFormat/>
    <w:uiPriority w:val="0"/>
    <w:rPr>
      <w:rFonts w:ascii="Times New Roman" w:hAnsi="Times New Roman"/>
      <w:color w:val="000000"/>
      <w:sz w:val="24"/>
      <w:szCs w:val="24"/>
    </w:rPr>
  </w:style>
  <w:style w:type="character" w:customStyle="1" w:styleId="47">
    <w:name w:val="UserStyle_3"/>
    <w:qFormat/>
    <w:uiPriority w:val="0"/>
    <w:rPr>
      <w:rFonts w:ascii="宋体" w:hAnsi="宋体" w:eastAsia="宋体"/>
      <w:color w:val="000000"/>
      <w:sz w:val="24"/>
      <w:szCs w:val="24"/>
    </w:rPr>
  </w:style>
  <w:style w:type="character" w:customStyle="1" w:styleId="48">
    <w:name w:val="UserStyle_4"/>
    <w:qFormat/>
    <w:uiPriority w:val="0"/>
    <w:rPr>
      <w:rFonts w:ascii="宋体" w:hAnsi="宋体" w:eastAsia="宋体"/>
      <w:color w:val="000000"/>
      <w:sz w:val="24"/>
      <w:szCs w:val="24"/>
    </w:rPr>
  </w:style>
  <w:style w:type="character" w:customStyle="1" w:styleId="49">
    <w:name w:val="批注框文本 Char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2a1f5b1a-1a88-4136-9845-48f4eb740e5c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241207BA</paraID>
      <start>5</start>
      <end>6</end>
      <status>modified</status>
      <modifiedWord>（</modifiedWord>
      <trackRevisions>false</trackRevisions>
    </reviewItem>
    <reviewItem>
      <errorID>59c140f9-8157-4cca-b6b1-8ee9329c3b3f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241207BA</paraID>
      <start>8</start>
      <end>9</end>
      <status>modified</status>
      <modifiedWord>）</modifiedWord>
      <trackRevisions>false</trackRevisions>
    </reviewItem>
    <reviewItem>
      <errorID>c9c717f2-0676-4c8a-b8fe-374336c0cd4e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1DFE28ED</paraID>
      <start>6</start>
      <end>7</end>
      <status>modified</status>
      <modifiedWord>（</modifiedWord>
      <trackRevisions>false</trackRevisions>
    </reviewItem>
    <reviewItem>
      <errorID>5bf1a811-c64d-46ef-b68a-4696cc4fd91e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1DFE28ED</paraID>
      <start>9</start>
      <end>10</end>
      <status>modified</status>
      <modifiedWord>）</modifiedWord>
      <trackRevisions>false</trackRevisions>
    </reviewItem>
    <reviewItem>
      <errorID>d4eaad23-db81-4882-b638-353c6e5ffeee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402D2993</paraID>
      <start>0</start>
      <end>1</end>
      <status>modified</status>
      <modifiedWord>Ⅲ</modifiedWord>
      <trackRevisions>false</trackRevisions>
    </reviewItem>
    <reviewItem>
      <errorID>0e49e7c7-b8a0-4527-8ad4-fe0c2d82e573</errorID>
      <errorWord>医技楼</errorWord>
      <group>L1_AI</group>
      <groupName>深度校对</groupName>
      <ability>L2_AI_Punc</ability>
      <abilityName>标点纠错</abilityName>
      <candidateList>
        <item>（医技楼）</item>
      </candidateList>
      <explain/>
      <paraID>294D93D7</paraID>
      <start>3</start>
      <end>6</end>
      <status>ignored</status>
      <modifiedWord/>
      <trackRevisions>false</trackRevisions>
    </reviewItem>
    <reviewItem>
      <errorID>c434d50f-5928-426e-9fd9-b5ef0963b445</errorID>
      <errorWord>医技楼</errorWord>
      <group>L1_AI</group>
      <groupName>深度校对</groupName>
      <ability>L2_AI_Punc</ability>
      <abilityName>标点纠错</abilityName>
      <candidateList>
        <item>（医技楼）</item>
      </candidateList>
      <explain/>
      <paraID>7A14259B</paraID>
      <start>5</start>
      <end>8</end>
      <status>ignored</status>
      <modifiedWord/>
      <trackRevisions>false</trackRevisions>
    </reviewItem>
    <reviewItem>
      <errorID>46a617e5-96cd-4bb9-9be2-08af1f109ee8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 70F6695</paraID>
      <start>0</start>
      <end>1</end>
      <status>modified</status>
      <modifiedWord>Ⅲ</modifiedWord>
      <trackRevisions>false</trackRevisions>
    </reviewItem>
    <reviewItem>
      <errorID>f70b7d79-0ac6-45f5-8e07-a945393d002b</errorID>
      <errorWord>医技楼</errorWord>
      <group>L1_AI</group>
      <groupName>深度校对</groupName>
      <ability>L2_AI_Punc</ability>
      <abilityName>标点纠错</abilityName>
      <candidateList>
        <item>（医技楼）</item>
      </candidateList>
      <explain/>
      <paraID>4882D3C0</paraID>
      <start>5</start>
      <end>8</end>
      <status>ignored</status>
      <modifiedWord/>
      <trackRevisions>false</trackRevisions>
    </reviewItem>
    <reviewItem>
      <errorID>2439cf9e-adce-44e9-85b5-3094f7354be5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7C7D5C7F</paraID>
      <start>0</start>
      <end>1</end>
      <status>modified</status>
      <modifiedWord>Ⅲ</modifiedWord>
      <trackRevisions>false</trackRevisions>
    </reviewItem>
    <reviewItem>
      <errorID>1fbb7535-aea6-4eeb-8b6b-1fdbf1882330</errorID>
      <errorWord>医技楼</errorWord>
      <group>L1_AI</group>
      <groupName>深度校对</groupName>
      <ability>L2_AI_Punc</ability>
      <abilityName>标点纠错</abilityName>
      <candidateList>
        <item>（医技楼）</item>
      </candidateList>
      <explain/>
      <paraID>18CBC764</paraID>
      <start>5</start>
      <end>8</end>
      <status>ignored</status>
      <modifiedWord/>
      <trackRevisions>false</trackRevisions>
    </reviewItem>
    <reviewItem>
      <errorID>16784a2c-16e5-4e24-b469-1cc7143d4035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48CC64BC</paraID>
      <start>0</start>
      <end>1</end>
      <status>modified</status>
      <modifiedWord>Ⅲ</modifiedWord>
      <trackRevisions>false</trackRevisions>
    </reviewItem>
    <reviewItem>
      <errorID>15f55c60-b10b-4244-be5c-3fff2e3e7f83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6A6818A9</paraID>
      <start>0</start>
      <end>1</end>
      <status>modified</status>
      <modifiedWord>Ⅲ</modifiedWord>
      <trackRevisions>false</trackRevisions>
    </reviewItem>
    <reviewItem>
      <errorID>0c795adf-2eb1-41b6-ac28-19753be755f1</errorID>
      <errorWord>医技楼</errorWord>
      <group>L1_AI</group>
      <groupName>深度校对</groupName>
      <ability>L2_AI_Punc</ability>
      <abilityName>标点纠错</abilityName>
      <candidateList>
        <item>（医技楼）</item>
      </candidateList>
      <explain/>
      <paraID> F7884BC</paraID>
      <start>5</start>
      <end>8</end>
      <status>ignored</status>
      <modifiedWord/>
      <trackRevisions>false</trackRevisions>
    </reviewItem>
    <reviewItem>
      <errorID>4b5e906c-53cb-4567-9421-f669e8139685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7333B34F</paraID>
      <start>0</start>
      <end>1</end>
      <status>modified</status>
      <modifiedWord>Ⅲ</modifiedWord>
      <trackRevisions>false</trackRevisions>
    </reviewItem>
    <reviewItem>
      <errorID>cb7c96ee-2ac6-4198-9236-ec91e7385a77</errorID>
      <errorWord>门诊楼</errorWord>
      <group>L1_AI</group>
      <groupName>深度校对</groupName>
      <ability>L2_AI_Punc</ability>
      <abilityName>标点纠错</abilityName>
      <candidateList>
        <item>（门诊楼）</item>
      </candidateList>
      <explain/>
      <paraID>4D962061</paraID>
      <start>2</start>
      <end>5</end>
      <status>ignored</status>
      <modifiedWord/>
      <trackRevisions>false</trackRevisions>
    </reviewItem>
    <reviewItem>
      <errorID>658bbd94-21c8-4610-84c6-5895d887cf26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 1F9EC72</paraID>
      <start>0</start>
      <end>1</end>
      <status>modified</status>
      <modifiedWord>Ⅲ</modifiedWord>
      <trackRevisions>false</trackRevisions>
    </reviewItem>
    <reviewItem>
      <errorID>113ce9a9-e1b6-4233-a113-379136284286</errorID>
      <errorWord>医技楼</errorWord>
      <group>L1_AI</group>
      <groupName>深度校对</groupName>
      <ability>L2_AI_Punc</ability>
      <abilityName>标点纠错</abilityName>
      <candidateList>
        <item>（医技楼）</item>
      </candidateList>
      <explain/>
      <paraID> F69A698</paraID>
      <start>5</start>
      <end>8</end>
      <status>ignored</status>
      <modifiedWord/>
      <trackRevisions>false</trackRevisions>
    </reviewItem>
    <reviewItem>
      <errorID>2764ae40-b517-4b73-8f09-741c3980a640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43FFCCC7</paraID>
      <start>5</start>
      <end>6</end>
      <status>modified</status>
      <modifiedWord>（</modifiedWord>
      <trackRevisions>false</trackRevisions>
    </reviewItem>
    <reviewItem>
      <errorID>1f3b993e-bc68-4d3a-a66f-a98799a9fe94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43FFCCC7</paraID>
      <start>8</start>
      <end>9</end>
      <status>modified</status>
      <modifiedWord>）</modifiedWord>
      <trackRevisions>false</trackRevisions>
    </reviewItem>
    <reviewItem>
      <errorID>9708a8f3-0b4c-4d8d-825a-7b72b284fe4b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281731F8</paraID>
      <start>6</start>
      <end>7</end>
      <status>modified</status>
      <modifiedWord>（</modifiedWord>
      <trackRevisions>false</trackRevisions>
    </reviewItem>
    <reviewItem>
      <errorID>d60c8277-4dfe-4e49-bd30-7567a45b3179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281731F8</paraID>
      <start>9</start>
      <end>10</end>
      <status>modified</status>
      <modifiedWord>）</modifiedWord>
      <trackRevisions>false</trackRevisions>
    </reviewItem>
    <reviewItem>
      <errorID>36658967-42f0-4c7c-9404-4f62145c1058</errorID>
      <errorWord>放射科</errorWord>
      <group>L1_AI</group>
      <groupName>深度校对</groupName>
      <ability>L2_AI_Punc</ability>
      <abilityName>标点纠错</abilityName>
      <candidateList>
        <item>（放射科）</item>
      </candidateList>
      <explain/>
      <paraID> 892145C</paraID>
      <start>4</start>
      <end>7</end>
      <status>ignored</status>
      <modifiedWord/>
      <trackRevisions>false</trackRevisions>
    </reviewItem>
    <reviewItem>
      <errorID>f857693f-9f69-413c-b399-860dfdaf37a3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5F07A802</paraID>
      <start>0</start>
      <end>1</end>
      <status>modified</status>
      <modifiedWord>Ⅲ</modifiedWord>
      <trackRevisions>false</trackRevisions>
    </reviewItem>
    <reviewItem>
      <errorID>44c279b8-7cf8-4b45-9c26-bb392d510c22</errorID>
      <errorWord>（</errorWord>
      <group>L1_AI</group>
      <groupName>深度校对</groupName>
      <ability>L2_AI_Punc</ability>
      <abilityName>标点纠错</abilityName>
      <candidateList>
        <item>：（</item>
      </candidateList>
      <explain/>
      <paraID>320CBAFD</paraID>
      <start>14</start>
      <end>16</end>
      <status>modified</status>
      <modifiedWord>：（</modifiedWord>
      <trackRevisions>false</trackRevisions>
    </reviewItem>
    <reviewItem>
      <errorID>5e700be2-3188-4ca1-9f39-ffd8d7d19a51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1352573B</paraID>
      <start>0</start>
      <end>1</end>
      <status>modified</status>
      <modifiedWord>Ⅲ</modifiedWord>
      <trackRevisions>false</trackRevisions>
    </reviewItem>
    <reviewItem>
      <errorID>e5cdbaa6-872e-4998-8564-aeaa931f17bf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16EC9F06</paraID>
      <start>0</start>
      <end>1</end>
      <status>modified</status>
      <modifiedWord>Ⅲ</modifiedWord>
      <trackRevisions>false</trackRevisions>
    </reviewItem>
    <reviewItem>
      <errorID>fa844f5a-2cf2-4aa0-86d3-31d168a98325</errorID>
      <errorWord>630DR室</errorWord>
      <group>L1_AI</group>
      <groupName>深度校对</groupName>
      <ability>L2_AI_Punc</ability>
      <abilityName>标点纠错</abilityName>
      <candidateList>
        <item>（630DR室）</item>
      </candidateList>
      <explain/>
      <paraID>  6FA43D</paraID>
      <start>5</start>
      <end>11</end>
      <status>ignored</status>
      <modifiedWord/>
      <trackRevisions>false</trackRevisions>
    </reviewItem>
    <reviewItem>
      <errorID>19f10ad5-e1b8-4f7a-967e-59418ef48b1e</errorID>
      <errorWord>额面</errorWord>
      <group>L1_Word</group>
      <groupName>字词问题</groupName>
      <ability>L2_Typo</ability>
      <abilityName>字词错误</abilityName>
      <candidateList>
        <item>颌面</item>
      </candidateList>
      <explain>存在字形相近字词的误用。</explain>
      <paraID> 7B59728</paraID>
      <start>2</start>
      <end>4</end>
      <status>modified</status>
      <modifiedWord>颌面</modifiedWord>
      <trackRevisions>false</trackRevisions>
    </reviewItem>
    <reviewItem>
      <errorID>5ceb695f-bffd-4a0f-b121-4779ac7ac581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60E7E54E</paraID>
      <start>0</start>
      <end>1</end>
      <status>modified</status>
      <modifiedWord>Ⅲ</modifiedWord>
      <trackRevisions>false</trackRevisions>
    </reviewItem>
    <reviewItem>
      <errorID>2bc3cae0-fd1f-4581-8a62-e65b00d40e3e</errorID>
      <errorWord>门诊楼</errorWord>
      <group>L1_AI</group>
      <groupName>深度校对</groupName>
      <ability>L2_AI_Punc</ability>
      <abilityName>标点纠错</abilityName>
      <candidateList>
        <item>（门诊楼）</item>
      </candidateList>
      <explain/>
      <paraID>4A7CDC15</paraID>
      <start>2</start>
      <end>5</end>
      <status>ignored</status>
      <modifiedWord/>
      <trackRevisions>false</trackRevisions>
    </reviewItem>
    <reviewItem>
      <errorID>6f4ad79e-3b0e-4979-9d74-291e0a4d6df2</errorID>
      <errorWord>医技楼</errorWord>
      <group>L1_AI</group>
      <groupName>深度校对</groupName>
      <ability>L2_AI_Punc</ability>
      <abilityName>标点纠错</abilityName>
      <candidateList>
        <item>（医技楼）</item>
      </candidateList>
      <explain/>
      <paraID>2124C0E3</paraID>
      <start>5</start>
      <end>8</end>
      <status>ignored</status>
      <modifiedWord/>
      <trackRevisions>false</trackRevisions>
    </reviewItem>
    <reviewItem>
      <errorID>494eabc1-8898-4876-a4e7-c176ae1bd875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1B0F6681</paraID>
      <start>0</start>
      <end>1</end>
      <status>modified</status>
      <modifiedWord>Ⅲ</modifiedWord>
      <trackRevisions>false</trackRevisions>
    </reviewItem>
    <reviewItem>
      <errorID>66c27be7-3d95-4305-a693-c877e944160a</errorID>
      <errorWord>四楼</errorWord>
      <group>L1_AI</group>
      <groupName>深度校对</groupName>
      <ability>L2_AI_Word</ability>
      <abilityName>字词纠错</abilityName>
      <candidateList>
        <item>4楼</item>
      </candidateList>
      <explain/>
      <paraID> 76C8EC2</paraID>
      <start>4</start>
      <end>6</end>
      <status>ignored</status>
      <modifiedWord/>
      <trackRevisions>false</trackRevisions>
    </reviewItem>
    <reviewItem>
      <errorID>4b19fe6f-89f2-472f-a947-7d915af169af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113FD5EE</paraID>
      <start>5</start>
      <end>6</end>
      <status>modified</status>
      <modifiedWord>（</modifiedWord>
      <trackRevisions>false</trackRevisions>
    </reviewItem>
    <reviewItem>
      <errorID>7c52c5c2-ac6e-4f38-9f93-cc86e28085c6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113FD5EE</paraID>
      <start>8</start>
      <end>9</end>
      <status>modified</status>
      <modifiedWord>）</modifiedWord>
      <trackRevisions>false</trackRevisions>
    </reviewItem>
    <reviewItem>
      <errorID>7c6a41bc-4444-4041-8e77-648f23666dc7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644A5116</paraID>
      <start>6</start>
      <end>7</end>
      <status>modified</status>
      <modifiedWord>（</modifiedWord>
      <trackRevisions>false</trackRevisions>
    </reviewItem>
    <reviewItem>
      <errorID>4b875ad5-27c4-489c-96bd-baa4c10e4678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644A5116</paraID>
      <start>9</start>
      <end>10</end>
      <status>modified</status>
      <modifiedWord>）</modifiedWord>
      <trackRevisions>false</trackRevisions>
    </reviewItem>
    <reviewItem>
      <errorID>fe138dfa-0806-453a-aa72-47dd483c8e7d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510F36E1</paraID>
      <start>0</start>
      <end>1</end>
      <status>modified</status>
      <modifiedWord>Ⅲ</modifiedWord>
      <trackRevisions>false</trackRevisions>
    </reviewItem>
    <reviewItem>
      <errorID>1e33d2a4-1efb-431b-832f-f1cf1724f904</errorID>
      <errorWord>（</errorWord>
      <group>L1_AI</group>
      <groupName>深度校对</groupName>
      <ability>L2_AI_Punc</ability>
      <abilityName>标点纠错</abilityName>
      <candidateList>
        <item>：（</item>
      </candidateList>
      <explain/>
      <paraID>  73F81A</paraID>
      <start>12</start>
      <end>14</end>
      <status>modified</status>
      <modifiedWord>：（</modifiedWord>
      <trackRevisions>false</trackRevisions>
    </reviewItem>
    <reviewItem>
      <errorID>e340eaac-ab4f-420c-89f4-ad8a6903eac3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 6A29AF6</paraID>
      <start>0</start>
      <end>1</end>
      <status>modified</status>
      <modifiedWord>Ⅲ</modifiedWord>
      <trackRevisions>false</trackRevisions>
    </reviewItem>
    <reviewItem>
      <errorID>f163dae3-6005-4dff-b2f6-aaff0fdde4f4</errorID>
      <errorWord>学科</errorWord>
      <group>L1_AI</group>
      <groupName>深度校对</groupName>
      <ability>L2_AI_Word</ability>
      <abilityName>字词纠错</abilityName>
      <candidateList>
        <item>科</item>
      </candidateList>
      <explain/>
      <paraID>54E36915</paraID>
      <start>12</start>
      <end>14</end>
      <status>ignored</status>
      <modifiedWord/>
      <trackRevisions>false</trackRevisions>
    </reviewItem>
    <reviewItem>
      <errorID>7e0167f5-b923-41ba-829b-352378e3c6dc</errorID>
      <errorWord>室存放</errorWord>
      <group>L1_AI</group>
      <groupName>深度校对</groupName>
      <ability>L2_AI_Grammar</ability>
      <abilityName>语法纠错</abilityName>
      <candidateList>
        <item>室</item>
      </candidateList>
      <explain/>
      <paraID>54E36915</paraID>
      <start>18</start>
      <end>21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a5d81bf-4ee1-4e28-80df-21ab867bb5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1598</Words>
  <Characters>2422</Characters>
  <Lines>15</Lines>
  <Paragraphs>4</Paragraphs>
  <TotalTime>15</TotalTime>
  <ScaleCrop>false</ScaleCrop>
  <LinksUpToDate>false</LinksUpToDate>
  <CharactersWithSpaces>2470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2022-08-16T08:00:00Z</dcterms:created>
  <dc:creator>桂平砖头文</dc:creator>
  <cp:lastModifiedBy>招采</cp:lastModifiedBy>
  <cp:lastPrinted>2025-12-29T01:16:00Z</cp:lastPrinted>
  <dcterms:modified xsi:type="dcterms:W3CDTF">2026-09-03T01:36:56Z</dcterms:modified>
  <dc:title>表1  医院使用的射线装置情况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325EF3BD027D486C8E5B1C53C541BBEF_13</vt:lpwstr>
  </property>
  <property fmtid="{D5CDD505-2E9C-101B-9397-08002B2CF9AE}" pid="4" name="KSOTemplateDocerSaveRecord">
    <vt:lpwstr>eyJoZGlkIjoiMzUwMmEzYjJjZDc1MTA0NzAzYWIzYWFhZDU2ZjE5NDMiLCJ1c2VySWQiOiIzODY5ODE0NDQifQ==</vt:lpwstr>
  </property>
</Properties>
</file>