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17" w:type="dxa"/>
        <w:tblInd w:w="-8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99"/>
        <w:gridCol w:w="1755"/>
        <w:gridCol w:w="6202"/>
        <w:gridCol w:w="1192"/>
      </w:tblGrid>
      <w:tr w14:paraId="3CEE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69" w:type="dxa"/>
          </w:tcPr>
          <w:p w14:paraId="06B3DD6A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799" w:type="dxa"/>
          </w:tcPr>
          <w:p w14:paraId="0663CCB4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1755" w:type="dxa"/>
          </w:tcPr>
          <w:p w14:paraId="162F813D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项目</w:t>
            </w:r>
          </w:p>
        </w:tc>
        <w:tc>
          <w:tcPr>
            <w:tcW w:w="6202" w:type="dxa"/>
          </w:tcPr>
          <w:p w14:paraId="36A6BD1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1192" w:type="dxa"/>
          </w:tcPr>
          <w:p w14:paraId="61F4F26A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备注</w:t>
            </w:r>
          </w:p>
        </w:tc>
      </w:tr>
      <w:tr w14:paraId="203F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69" w:type="dxa"/>
            <w:vMerge w:val="restart"/>
          </w:tcPr>
          <w:p w14:paraId="1CAC8375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799" w:type="dxa"/>
            <w:vMerge w:val="restart"/>
          </w:tcPr>
          <w:p w14:paraId="52B2FED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</w:t>
            </w:r>
          </w:p>
          <w:p w14:paraId="082B63E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术</w:t>
            </w:r>
          </w:p>
          <w:p w14:paraId="7CFC6C6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</w:t>
            </w:r>
          </w:p>
          <w:p w14:paraId="1AE62C9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 w14:paraId="1268DB2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3141521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求</w:t>
            </w:r>
          </w:p>
        </w:tc>
        <w:tc>
          <w:tcPr>
            <w:tcW w:w="1755" w:type="dxa"/>
          </w:tcPr>
          <w:p w14:paraId="310645F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设备名称、品牌及型号</w:t>
            </w:r>
          </w:p>
        </w:tc>
        <w:tc>
          <w:tcPr>
            <w:tcW w:w="6202" w:type="dxa"/>
          </w:tcPr>
          <w:p w14:paraId="1BD00012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数字乳腺X线摄影系统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豪洛捷、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Selenia Dimensic</w:t>
            </w:r>
          </w:p>
        </w:tc>
        <w:tc>
          <w:tcPr>
            <w:tcW w:w="1192" w:type="dxa"/>
          </w:tcPr>
          <w:p w14:paraId="1872C7C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C4B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9" w:type="dxa"/>
            <w:vMerge w:val="continue"/>
          </w:tcPr>
          <w:p w14:paraId="466F8312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Merge w:val="continue"/>
          </w:tcPr>
          <w:p w14:paraId="37DCF04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106B1E8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维保类别</w:t>
            </w:r>
          </w:p>
        </w:tc>
        <w:tc>
          <w:tcPr>
            <w:tcW w:w="6202" w:type="dxa"/>
          </w:tcPr>
          <w:p w14:paraId="533C144A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无损维修</w:t>
            </w:r>
          </w:p>
        </w:tc>
        <w:tc>
          <w:tcPr>
            <w:tcW w:w="1192" w:type="dxa"/>
          </w:tcPr>
          <w:p w14:paraId="5607140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A08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9" w:type="dxa"/>
            <w:vMerge w:val="continue"/>
          </w:tcPr>
          <w:p w14:paraId="14666C0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Merge w:val="continue"/>
          </w:tcPr>
          <w:p w14:paraId="4B3DD6B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4AF9EEA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保修期</w:t>
            </w:r>
          </w:p>
        </w:tc>
        <w:tc>
          <w:tcPr>
            <w:tcW w:w="6202" w:type="dxa"/>
          </w:tcPr>
          <w:p w14:paraId="67163AD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6个月</w:t>
            </w:r>
          </w:p>
        </w:tc>
        <w:tc>
          <w:tcPr>
            <w:tcW w:w="1192" w:type="dxa"/>
          </w:tcPr>
          <w:p w14:paraId="2D7083E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23E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69" w:type="dxa"/>
            <w:vMerge w:val="continue"/>
          </w:tcPr>
          <w:p w14:paraId="4749886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Merge w:val="continue"/>
          </w:tcPr>
          <w:p w14:paraId="326610B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543FDC9A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6202" w:type="dxa"/>
          </w:tcPr>
          <w:p w14:paraId="6F9221E6"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1.★医院机房内现场维修。</w:t>
            </w:r>
          </w:p>
          <w:p w14:paraId="1E0225EB"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2.备件维修，满足设备运行要求，不会给设备带来危害。100%备件供应保障。相应参数，符合国家质量检测标准；备件的采购渠道必须符合国家相关法律、法规。</w:t>
            </w:r>
          </w:p>
          <w:p w14:paraId="783F214E"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供应商须保证维修备件质量符合设备设定标准，保证承修的设备图像质量通过省、市质检部门的年检。</w:t>
            </w:r>
          </w:p>
          <w:p w14:paraId="28EDAE70">
            <w:pPr>
              <w:pStyle w:val="6"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4.供应商不能以任何形式转包，不接受联合体响应。</w:t>
            </w:r>
          </w:p>
          <w:p w14:paraId="4149D754"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5.供应商成立至今维修工作中未发生重大责任事故。存在隐瞒或欺骗行为，一经查实，取消中标资格。（需提供中国裁判文书网查询结果）</w:t>
            </w:r>
          </w:p>
          <w:p w14:paraId="4A820F8C"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提供客户服务热线电话：365天24小时客户服务热线电话、随时在线响应。不限次数报修；为保证响应及时性，供应商应提供可靠的售后服务保障，接到医院报修电话后，承诺故障报修响应时间≤0.5小时，到达现场时间≤4小时，现场确认故障原因≤6小时。</w:t>
            </w:r>
          </w:p>
          <w:p w14:paraId="6040BF20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2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 w14:paraId="28A7B8A8">
            <w:pPr>
              <w:spacing w:line="360" w:lineRule="auto"/>
              <w:rPr>
                <w:color w:val="000000" w:themeColor="text1"/>
                <w:sz w:val="2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打</w:t>
            </w:r>
            <w:r>
              <w:rPr>
                <w:rFonts w:hint="eastAsia"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“★”</w:t>
            </w:r>
            <w:r>
              <w:rPr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号条款为实质性条款，若有任何一条负偏离或不满足则导致投标无效。</w:t>
            </w:r>
          </w:p>
          <w:p w14:paraId="6CCE4F41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2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打</w:t>
            </w:r>
            <w:r>
              <w:rPr>
                <w:rFonts w:hint="eastAsia"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“▲”</w:t>
            </w:r>
            <w:r>
              <w:rPr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号条款为重要技术参数，若有部分</w:t>
            </w:r>
            <w:r>
              <w:rPr>
                <w:rFonts w:hint="eastAsia"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“▲”</w:t>
            </w:r>
            <w:r>
              <w:rPr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条款未响应或不满足，将导致其响应性评审加重扣分，但不作为无效投标条款。</w:t>
            </w:r>
          </w:p>
          <w:p w14:paraId="0D88EBD3">
            <w:pPr>
              <w:spacing w:line="444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2、经评审小组评审，商务或技术文件不实质性响应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文件要求的，评审时响应文件将被作为无效文件处理。</w:t>
            </w:r>
          </w:p>
        </w:tc>
        <w:tc>
          <w:tcPr>
            <w:tcW w:w="1192" w:type="dxa"/>
          </w:tcPr>
          <w:p w14:paraId="354CF37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4FA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9" w:type="dxa"/>
            <w:vMerge w:val="restart"/>
          </w:tcPr>
          <w:p w14:paraId="04E808E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799" w:type="dxa"/>
            <w:vMerge w:val="restart"/>
          </w:tcPr>
          <w:p w14:paraId="3AB0AB41">
            <w:pP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商</w:t>
            </w:r>
          </w:p>
          <w:p w14:paraId="0DA7841B">
            <w:pP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  <w:p w14:paraId="6AC7084D">
            <w:pP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2AB285BF">
            <w:pP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  <w:p w14:paraId="519DC360">
            <w:pP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0CE3E9F2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求</w:t>
            </w:r>
          </w:p>
        </w:tc>
        <w:tc>
          <w:tcPr>
            <w:tcW w:w="1755" w:type="dxa"/>
          </w:tcPr>
          <w:p w14:paraId="093FDF82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签订合同时间</w:t>
            </w:r>
          </w:p>
        </w:tc>
        <w:tc>
          <w:tcPr>
            <w:tcW w:w="6202" w:type="dxa"/>
          </w:tcPr>
          <w:p w14:paraId="76FF61C2">
            <w:pPr>
              <w:spacing w:line="360" w:lineRule="auto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自成交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公示结束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之日起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日内。</w:t>
            </w:r>
          </w:p>
          <w:p w14:paraId="4972821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</w:tcPr>
          <w:p w14:paraId="2B428E4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8A2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69" w:type="dxa"/>
            <w:vMerge w:val="continue"/>
          </w:tcPr>
          <w:p w14:paraId="140EE8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Merge w:val="continue"/>
          </w:tcPr>
          <w:p w14:paraId="06CF4CA4">
            <w:pP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</w:tcPr>
          <w:p w14:paraId="4D0AA87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服务地点</w:t>
            </w:r>
          </w:p>
        </w:tc>
        <w:tc>
          <w:tcPr>
            <w:tcW w:w="6202" w:type="dxa"/>
          </w:tcPr>
          <w:p w14:paraId="0F21E4A3"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桂平市人民医院指定地点</w:t>
            </w:r>
          </w:p>
          <w:p w14:paraId="7C09196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</w:tcPr>
          <w:p w14:paraId="2241F34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423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769" w:type="dxa"/>
            <w:vMerge w:val="continue"/>
          </w:tcPr>
          <w:p w14:paraId="7A638762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Merge w:val="continue"/>
          </w:tcPr>
          <w:p w14:paraId="33A607F4">
            <w:pP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</w:tcPr>
          <w:p w14:paraId="024433D6">
            <w:pP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6202" w:type="dxa"/>
          </w:tcPr>
          <w:p w14:paraId="47818F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27" w:lineRule="atLeast"/>
              <w:ind w:right="0"/>
              <w:jc w:val="left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甲乙双方验收合格并于维修服务保证机器正常运转3个月后向甲方提供等额、真实、合法、有效的发票，甲方收到付款请示函及发票后1个月内支付合同总额的95%给乙方，剩5%的尾款甲方于保修期结束后1个月内收到乙方付款发票后支付给乙方。</w:t>
            </w:r>
          </w:p>
          <w:p w14:paraId="0543411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92" w:type="dxa"/>
          </w:tcPr>
          <w:p w14:paraId="162B3C8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73E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769" w:type="dxa"/>
            <w:vMerge w:val="continue"/>
          </w:tcPr>
          <w:p w14:paraId="1E6C5092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Merge w:val="continue"/>
          </w:tcPr>
          <w:p w14:paraId="59EE5D68">
            <w:pP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</w:tcPr>
          <w:p w14:paraId="7AB3B6D8">
            <w:pP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服务质量要求</w:t>
            </w:r>
          </w:p>
        </w:tc>
        <w:tc>
          <w:tcPr>
            <w:tcW w:w="6202" w:type="dxa"/>
          </w:tcPr>
          <w:p w14:paraId="7B967004">
            <w:pPr>
              <w:spacing w:line="360" w:lineRule="auto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必须依据国家、行业的有关规范、标准、规程和设备现行标准、规程及招标文件的要求，对项目内的设备进行系统的、全面的检测、保养及维修，对存在问题提出解决方案，完善设备设施，处理解决存在的故障、问题、安全 隐患，保障设备的高效、安全正常运行。</w:t>
            </w:r>
          </w:p>
          <w:p w14:paraId="354F9316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</w:tcPr>
          <w:p w14:paraId="10D05ED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ACF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9" w:hRule="atLeast"/>
        </w:trPr>
        <w:tc>
          <w:tcPr>
            <w:tcW w:w="769" w:type="dxa"/>
            <w:vMerge w:val="continue"/>
          </w:tcPr>
          <w:p w14:paraId="22C90E2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Merge w:val="continue"/>
          </w:tcPr>
          <w:p w14:paraId="13B9C4F5">
            <w:pP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</w:tcPr>
          <w:p w14:paraId="5065C36D">
            <w:pP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其它要求</w:t>
            </w:r>
          </w:p>
        </w:tc>
        <w:tc>
          <w:tcPr>
            <w:tcW w:w="6202" w:type="dxa"/>
          </w:tcPr>
          <w:p w14:paraId="1B86BBC8">
            <w:pPr>
              <w:spacing w:line="360" w:lineRule="auto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知识产权保护要求：竞标人应对响应内容所涉及的专利承担责任，并负责保护业主的利益不受任何损害。一切由于文字、商标、技术和软件专利授权引起的法律裁决、诉讼和赔偿费用均由成交供应商负责。所使用的设备、材料须符合国家有关标准要求。</w:t>
            </w:r>
          </w:p>
          <w:p w14:paraId="1ADEA3C0">
            <w:pPr>
              <w:spacing w:line="360" w:lineRule="auto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供应商3年内没发生过重大维修事故且没有被药监部门处罚过的公司。</w:t>
            </w:r>
          </w:p>
          <w:p w14:paraId="6A3CCA26">
            <w:pPr>
              <w:spacing w:line="360" w:lineRule="auto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本采购项目现执行的有关政策、法律及法规，如有与国家最新发布的政策、法律及法规相抵触时，竞标人必须无条件按照最新规定执行，且造成的损失均由竞标人自行承担。</w:t>
            </w:r>
          </w:p>
          <w:p w14:paraId="392405FF">
            <w:pPr>
              <w:spacing w:line="360" w:lineRule="auto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因维修质量问题发生争议的，应邀请国家认可的质量检测机构或相关专家进行鉴定。产生的费用由责任方承担。</w:t>
            </w:r>
          </w:p>
          <w:p w14:paraId="6C2B45C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</w:tcPr>
          <w:p w14:paraId="6F95F54A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390D33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4A2B"/>
    <w:rsid w:val="182D7BDD"/>
    <w:rsid w:val="21CC6EEA"/>
    <w:rsid w:val="27E30892"/>
    <w:rsid w:val="34792D35"/>
    <w:rsid w:val="3AC93856"/>
    <w:rsid w:val="3AE15107"/>
    <w:rsid w:val="52CF13BD"/>
    <w:rsid w:val="5CE76DCD"/>
    <w:rsid w:val="62F853A6"/>
    <w:rsid w:val="71AB1262"/>
    <w:rsid w:val="7305422D"/>
    <w:rsid w:val="74C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1100</Words>
  <Characters>1135</Characters>
  <Lines>0</Lines>
  <Paragraphs>0</Paragraphs>
  <TotalTime>12</TotalTime>
  <ScaleCrop>false</ScaleCrop>
  <LinksUpToDate>false</LinksUpToDate>
  <CharactersWithSpaces>1139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2026-02-02T00:06:00Z</dcterms:created>
  <dc:creator>gp</dc:creator>
  <cp:lastModifiedBy>莫心烦</cp:lastModifiedBy>
  <dcterms:modified xsi:type="dcterms:W3CDTF">2026-03-18T07:19:47Z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eyJoZGlkIjoiOTc0YWRkMmVjMzZlYWFjNDAxM2E4YjI4ZjU2Yzk3ZGIiLCJ1c2VySWQiOiI0NDg1MDY2MTUifQ==</vt:lpwstr>
  </property>
  <property fmtid="{D5CDD505-2E9C-101B-9397-08002B2CF9AE}" pid="4" name="ICV">
    <vt:lpwstr>1560E3D2AEB049BAB1A06B0E98C175BD_12</vt:lpwstr>
  </property>
</Properties>
</file>