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A9627">
      <w:pPr>
        <w:jc w:val="center"/>
        <w:rPr>
          <w:rFonts w:hint="default" w:asciiTheme="minorEastAsia" w:hAnsiTheme="minorEastAsia" w:eastAsiaTheme="minorEastAsia" w:cstheme="minorEastAsia"/>
          <w:b/>
          <w:bCs/>
          <w:sz w:val="44"/>
          <w:szCs w:val="5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44"/>
          <w:szCs w:val="52"/>
        </w:rPr>
        <w:t>泌尿电子内窥镜系统</w:t>
      </w:r>
      <w:r>
        <w:rPr>
          <w:rFonts w:hint="eastAsia" w:asciiTheme="minorEastAsia" w:hAnsiTheme="minorEastAsia" w:cstheme="minorEastAsia"/>
          <w:b/>
          <w:bCs/>
          <w:sz w:val="44"/>
          <w:szCs w:val="52"/>
          <w:lang w:val="en-US" w:eastAsia="zh-CN"/>
        </w:rPr>
        <w:t>技术参数</w:t>
      </w:r>
    </w:p>
    <w:p w14:paraId="3523BC15">
      <w:pPr>
        <w:jc w:val="left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36"/>
        </w:rPr>
        <w:t>1.主机</w:t>
      </w:r>
      <w:r>
        <w:rPr>
          <w:rFonts w:hint="eastAsia" w:asciiTheme="minorEastAsia" w:hAnsiTheme="minorEastAsia" w:eastAsiaTheme="minorEastAsia" w:cstheme="minorEastAsia"/>
          <w:sz w:val="24"/>
        </w:rPr>
        <w:t>：</w:t>
      </w:r>
    </w:p>
    <w:p w14:paraId="38AB79D5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1.1一体式影像控制器集成：包括摄像控制器，高亮度LED冷光源，21寸高分辨率监视器，适配同品牌其他电子内窥镜。兼容全高清光学镜摄像头，可适配所有品牌的硬性光学镜或纤维软性镜。</w:t>
      </w:r>
    </w:p>
    <w:p w14:paraId="746DE976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1.2图像处理功能：BCR图像去红（色）增强功能。</w:t>
      </w:r>
    </w:p>
    <w:p w14:paraId="2757D5D3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1.3输出分辨率：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不低于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1920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dpi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×1080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dpi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（30Hz）。</w:t>
      </w:r>
    </w:p>
    <w:p w14:paraId="5B623901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1.4输出接口：DVI×1，HD-SDI×2。</w:t>
      </w:r>
    </w:p>
    <w:p w14:paraId="77E050A1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1.5灯泡色温：5000K-6500K。</w:t>
      </w:r>
    </w:p>
    <w:p w14:paraId="579422FA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1.6自动识别同品牌电子镜子类别及序列号，自动累计工作时间。</w:t>
      </w:r>
    </w:p>
    <w:p w14:paraId="4F6E407D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1.7具备录像和拍照存储功能，标配≥64G高速U盘，也可换接SD卡或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图像工作站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。</w:t>
      </w:r>
    </w:p>
    <w:p w14:paraId="2CA8E6DB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1.8高清摄像头，1个</w:t>
      </w:r>
    </w:p>
    <w:p w14:paraId="0F59D44E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1.9导光束，1根</w:t>
      </w:r>
    </w:p>
    <w:p w14:paraId="46E24776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1.10变焦卡口1个</w:t>
      </w:r>
    </w:p>
    <w:p w14:paraId="78D67E6A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</w:rPr>
        <w:t>2.硬性电子输尿管硬镜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（1套）</w:t>
      </w:r>
    </w:p>
    <w:p w14:paraId="257E8AD0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2.1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外径：7.5/9Fr.</w:t>
      </w:r>
    </w:p>
    <w:p w14:paraId="270F2B92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器械通道：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φ1.6mm</w:t>
      </w:r>
    </w:p>
    <w:p w14:paraId="25D1397A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2.3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工作长度：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425mm</w:t>
      </w:r>
    </w:p>
    <w:p w14:paraId="6AD61C69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2.4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视向角：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0°</w:t>
      </w:r>
    </w:p>
    <w:p w14:paraId="6CBA48E2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2.5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视场角：75°</w:t>
      </w:r>
    </w:p>
    <w:p w14:paraId="3299C519">
      <w:pPr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2.6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输出像素：1920×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</w:rPr>
        <w:t>1080</w:t>
      </w:r>
    </w:p>
    <w:p w14:paraId="1C5C729C">
      <w:pPr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2.7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输出接口：SDI、DVI、HDMI</w:t>
      </w:r>
    </w:p>
    <w:p w14:paraId="0C107FED">
      <w:pPr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2.8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消毒篮1个</w:t>
      </w:r>
    </w:p>
    <w:p w14:paraId="2E18725C">
      <w:pPr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电子膀胱肾盂镜：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（3套）</w:t>
      </w:r>
    </w:p>
    <w:p w14:paraId="0389A9FF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3.1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视向角：0°。</w:t>
      </w:r>
    </w:p>
    <w:p w14:paraId="22B29FE5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视场角：110°。</w:t>
      </w:r>
    </w:p>
    <w:p w14:paraId="60E14FB6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3.3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景深：5- 50 mm。</w:t>
      </w:r>
    </w:p>
    <w:p w14:paraId="1D0FF708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3.4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尖端部外径：7.2 Fr。</w:t>
      </w:r>
    </w:p>
    <w:p w14:paraId="532891DC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3.5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尖端部设计：锥形头端。</w:t>
      </w:r>
    </w:p>
    <w:p w14:paraId="1AEFDF2B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3.6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插入部外径：8.5 Fr。</w:t>
      </w:r>
    </w:p>
    <w:p w14:paraId="208CA578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3.7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工作长度：670 mm。</w:t>
      </w:r>
    </w:p>
    <w:p w14:paraId="4341ED2E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3.8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弯曲角度：上弯285°，下弯285°。</w:t>
      </w:r>
    </w:p>
    <w:p w14:paraId="65EB8A1B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3.9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图像质量：高清画质。</w:t>
      </w:r>
    </w:p>
    <w:p w14:paraId="5F00A874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</w:rPr>
        <w:t>3.10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使用范围：尿道、膀胱、肾脏，为</w:t>
      </w: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可重复使用电子软镜。</w:t>
      </w:r>
    </w:p>
    <w:p w14:paraId="5400A1A0">
      <w:pPr>
        <w:spacing w:line="440" w:lineRule="exact"/>
        <w:jc w:val="left"/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000000"/>
          <w:sz w:val="32"/>
          <w:szCs w:val="32"/>
        </w:rPr>
        <w:t>3.11消毒篮2个。</w:t>
      </w:r>
    </w:p>
    <w:p w14:paraId="6F246E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2A4D8D"/>
    <w:rsid w:val="2728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452</Words>
  <Characters>600</Characters>
  <Lines>0</Lines>
  <Paragraphs>0</Paragraphs>
  <TotalTime>2</TotalTime>
  <ScaleCrop>false</ScaleCrop>
  <LinksUpToDate>false</LinksUpToDate>
  <CharactersWithSpaces>606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2025-03-07T01:15:00Z</dcterms:created>
  <dc:creator>Administrator</dc:creator>
  <cp:lastModifiedBy>社会主义接班人</cp:lastModifiedBy>
  <dcterms:modified xsi:type="dcterms:W3CDTF">2025-06-27T01:29:28Z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CC9F07E0D5E7480A8B91BF18FBE26541_12</vt:lpwstr>
  </property>
</Properties>
</file>