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40E0D0">
      <w:pPr>
        <w:jc w:val="center"/>
        <w:rPr>
          <w:rFonts w:hint="eastAsia" w:ascii="宋体" w:hAnsi="宋体" w:eastAsia="宋体" w:cs="宋体"/>
          <w:b/>
          <w:bCs/>
          <w:sz w:val="36"/>
          <w:szCs w:val="44"/>
          <w:lang w:val="en-US" w:eastAsia="zh-CN"/>
        </w:rPr>
      </w:pPr>
      <w:r>
        <w:rPr>
          <w:rFonts w:hint="eastAsia" w:ascii="宋体" w:hAnsi="宋体" w:eastAsia="宋体" w:cs="宋体"/>
          <w:b/>
          <w:bCs/>
          <w:sz w:val="36"/>
          <w:szCs w:val="44"/>
        </w:rPr>
        <w:t>电子胃肠镜系统</w:t>
      </w:r>
      <w:r>
        <w:rPr>
          <w:rFonts w:hint="eastAsia" w:ascii="宋体" w:hAnsi="宋体" w:eastAsia="宋体" w:cs="宋体"/>
          <w:b/>
          <w:bCs/>
          <w:sz w:val="36"/>
          <w:szCs w:val="44"/>
          <w:lang w:val="en-US" w:eastAsia="zh-CN"/>
        </w:rPr>
        <w:t>技术参数</w:t>
      </w:r>
    </w:p>
    <w:p w14:paraId="417876DE">
      <w:pPr>
        <w:rPr>
          <w:rFonts w:hint="eastAsia" w:ascii="宋体" w:hAnsi="宋体" w:eastAsia="宋体" w:cs="宋体"/>
          <w:lang w:val="en-US" w:eastAsia="zh-CN"/>
        </w:rPr>
      </w:pPr>
      <w:r>
        <w:rPr>
          <w:rFonts w:hint="eastAsia" w:ascii="宋体" w:hAnsi="宋体" w:eastAsia="宋体" w:cs="宋体"/>
          <w:lang w:val="en-US" w:eastAsia="zh-CN"/>
        </w:rPr>
        <w:t>一、主要性能概述</w:t>
      </w:r>
    </w:p>
    <w:p w14:paraId="210A6BC4">
      <w:pPr>
        <w:rPr>
          <w:rFonts w:hint="eastAsia" w:ascii="宋体" w:hAnsi="宋体" w:eastAsia="宋体" w:cs="宋体"/>
          <w:lang w:val="en-US" w:eastAsia="zh-CN"/>
        </w:rPr>
      </w:pPr>
      <w:r>
        <w:rPr>
          <w:rFonts w:hint="eastAsia" w:ascii="宋体" w:hAnsi="宋体" w:eastAsia="宋体" w:cs="宋体"/>
          <w:lang w:val="en-US" w:eastAsia="zh-CN"/>
        </w:rPr>
        <w:t>（1）集合优良的可视性及便携的操控性于一身，可全面应用于消化系统疾病的诊断和治疗。能够为医师提供高倍率、高精度的内镜图像，提升早期病症的发现率。</w:t>
      </w:r>
    </w:p>
    <w:p w14:paraId="5AD9A892">
      <w:pPr>
        <w:rPr>
          <w:rFonts w:hint="eastAsia" w:ascii="宋体" w:hAnsi="宋体" w:eastAsia="宋体" w:cs="宋体"/>
          <w:lang w:val="en-US" w:eastAsia="zh-CN"/>
        </w:rPr>
      </w:pPr>
      <w:r>
        <w:rPr>
          <w:rFonts w:hint="eastAsia" w:ascii="宋体" w:hAnsi="宋体" w:eastAsia="宋体" w:cs="宋体"/>
          <w:lang w:val="en-US" w:eastAsia="zh-CN"/>
        </w:rPr>
        <w:t>（2）拥有窄带成像技术，增强血管构造的直观性，通过缩短检查时间，减少进行额外活检的需求，提高检查效率，同时微血管观察得到学术界的认可。</w:t>
      </w:r>
    </w:p>
    <w:p w14:paraId="612639AE">
      <w:pPr>
        <w:rPr>
          <w:rFonts w:hint="eastAsia" w:ascii="宋体" w:hAnsi="宋体" w:eastAsia="宋体" w:cs="宋体"/>
          <w:lang w:val="en-US" w:eastAsia="zh-CN"/>
        </w:rPr>
      </w:pPr>
      <w:r>
        <w:rPr>
          <w:rFonts w:hint="eastAsia" w:ascii="宋体" w:hAnsi="宋体" w:eastAsia="宋体" w:cs="宋体"/>
          <w:lang w:val="en-US" w:eastAsia="zh-CN"/>
        </w:rPr>
        <w:t>（3）需辅助高效的ESD操作，ERCP手术，提高手术安全性。更清晰更容易的观察病变；更利于观察深层腔体结构。</w:t>
      </w:r>
    </w:p>
    <w:p w14:paraId="6047CB81">
      <w:pPr>
        <w:rPr>
          <w:rFonts w:hint="eastAsia" w:ascii="宋体" w:hAnsi="宋体" w:eastAsia="宋体" w:cs="宋体"/>
          <w:lang w:val="en-US" w:eastAsia="zh-CN"/>
        </w:rPr>
      </w:pPr>
      <w:r>
        <w:rPr>
          <w:rFonts w:hint="eastAsia" w:ascii="宋体" w:hAnsi="宋体" w:eastAsia="宋体" w:cs="宋体"/>
          <w:lang w:val="en-US" w:eastAsia="zh-CN"/>
        </w:rPr>
        <w:t>（4）在早癌筛查，智能染色等方面，可以提高工作效率和手术成功率。使用性能需稳定，功能操作良好。配有最先进治疗胃镜和放大胃镜以及结肠镜，提高早癌检出率和治疗效果。</w:t>
      </w:r>
    </w:p>
    <w:p w14:paraId="44613083">
      <w:pPr>
        <w:rPr>
          <w:rFonts w:hint="eastAsia" w:ascii="宋体" w:hAnsi="宋体" w:eastAsia="宋体" w:cs="宋体"/>
          <w:lang w:val="en-US" w:eastAsia="zh-CN"/>
        </w:rPr>
      </w:pPr>
      <w:r>
        <w:rPr>
          <w:rFonts w:hint="eastAsia" w:ascii="宋体" w:hAnsi="宋体" w:eastAsia="宋体" w:cs="宋体"/>
          <w:lang w:val="en-US" w:eastAsia="zh-CN"/>
        </w:rPr>
        <w:t>（5）5色LED光源，灯泡寿命在1万小时以上：BAI-MAC功能对远端较暗部分有亮度的提升，提高内镜下诊疗的整体视野清晰度：TXI功能，对年轻医生和初学老师更容易掌握：RDI功能，可应用于内镜下治疗，能够快速判断出血点进行止血、应用于食管静脉曲张内镜下诊疗、应用于IBD病人炎症确认等。</w:t>
      </w:r>
    </w:p>
    <w:p w14:paraId="60E9D656">
      <w:pPr>
        <w:rPr>
          <w:rFonts w:hint="eastAsia" w:ascii="宋体" w:hAnsi="宋体" w:eastAsia="宋体" w:cs="宋体"/>
          <w:lang w:val="en-US" w:eastAsia="zh-CN"/>
        </w:rPr>
      </w:pPr>
      <w:r>
        <w:rPr>
          <w:rFonts w:hint="eastAsia" w:ascii="宋体" w:hAnsi="宋体" w:eastAsia="宋体" w:cs="宋体"/>
          <w:lang w:val="en-US" w:eastAsia="zh-CN"/>
        </w:rPr>
        <w:t>二、具体性能要求</w:t>
      </w:r>
    </w:p>
    <w:p w14:paraId="5CFEEA22">
      <w:pPr>
        <w:rPr>
          <w:rFonts w:hint="eastAsia" w:ascii="宋体" w:hAnsi="宋体" w:eastAsia="宋体" w:cs="宋体"/>
          <w:lang w:val="en-US" w:eastAsia="zh-CN"/>
        </w:rPr>
      </w:pPr>
      <w:r>
        <w:rPr>
          <w:rFonts w:hint="eastAsia" w:ascii="宋体" w:hAnsi="宋体" w:eastAsia="宋体" w:cs="宋体"/>
          <w:lang w:val="en-US" w:eastAsia="zh-CN"/>
        </w:rPr>
        <w:t>（一）、图像处理装置</w:t>
      </w:r>
    </w:p>
    <w:p w14:paraId="21466772">
      <w:pPr>
        <w:rPr>
          <w:rFonts w:hint="eastAsia" w:ascii="宋体" w:hAnsi="宋体" w:eastAsia="宋体" w:cs="宋体"/>
          <w:lang w:val="en-US" w:eastAsia="zh-CN"/>
        </w:rPr>
      </w:pPr>
      <w:r>
        <w:rPr>
          <w:rFonts w:hint="eastAsia" w:ascii="宋体" w:hAnsi="宋体" w:eastAsia="宋体" w:cs="宋体"/>
          <w:lang w:val="en-US" w:eastAsia="zh-CN"/>
        </w:rPr>
        <w:t>1、整体设计要求：光源主机一体式设计，触控面板。</w:t>
      </w:r>
    </w:p>
    <w:p w14:paraId="69ABA7AF">
      <w:pPr>
        <w:rPr>
          <w:rFonts w:hint="eastAsia" w:ascii="宋体" w:hAnsi="宋体" w:eastAsia="宋体" w:cs="宋体"/>
          <w:lang w:val="en-US" w:eastAsia="zh-CN"/>
        </w:rPr>
      </w:pPr>
      <w:r>
        <w:rPr>
          <w:rFonts w:hint="eastAsia" w:ascii="宋体" w:hAnsi="宋体" w:eastAsia="宋体" w:cs="宋体"/>
          <w:lang w:val="en-US" w:eastAsia="zh-CN"/>
        </w:rPr>
        <w:t>2、光源：5色LED，为内镜提供真实的色彩还原。</w:t>
      </w:r>
    </w:p>
    <w:p w14:paraId="1ACBC41B">
      <w:pPr>
        <w:rPr>
          <w:rFonts w:hint="eastAsia" w:ascii="宋体" w:hAnsi="宋体" w:eastAsia="宋体" w:cs="宋体"/>
          <w:lang w:val="en-US" w:eastAsia="zh-CN"/>
        </w:rPr>
      </w:pPr>
      <w:r>
        <w:rPr>
          <w:rFonts w:hint="eastAsia" w:ascii="宋体" w:hAnsi="宋体" w:eastAsia="宋体" w:cs="宋体"/>
          <w:lang w:val="en-US" w:eastAsia="zh-CN"/>
        </w:rPr>
        <w:t>3、图像采集设备：可采集顺次成像或同时式成像，为内镜提供真实的色彩还原和高清晰的图像。</w:t>
      </w:r>
    </w:p>
    <w:p w14:paraId="57A59A54">
      <w:pPr>
        <w:rPr>
          <w:rFonts w:hint="eastAsia" w:ascii="宋体" w:hAnsi="宋体" w:eastAsia="宋体" w:cs="宋体"/>
          <w:lang w:val="en-US" w:eastAsia="zh-CN"/>
        </w:rPr>
      </w:pPr>
      <w:r>
        <w:rPr>
          <w:rFonts w:hint="eastAsia" w:ascii="宋体" w:hAnsi="宋体" w:eastAsia="宋体" w:cs="宋体"/>
          <w:lang w:val="en-US" w:eastAsia="zh-CN"/>
        </w:rPr>
        <w:t>4、测光模式</w:t>
      </w:r>
    </w:p>
    <w:p w14:paraId="1EE4B888">
      <w:pPr>
        <w:rPr>
          <w:rFonts w:hint="eastAsia" w:ascii="宋体" w:hAnsi="宋体" w:eastAsia="宋体" w:cs="宋体"/>
          <w:lang w:val="en-US" w:eastAsia="zh-CN"/>
        </w:rPr>
      </w:pPr>
      <w:r>
        <w:rPr>
          <w:rFonts w:hint="eastAsia" w:ascii="宋体" w:hAnsi="宋体" w:eastAsia="宋体" w:cs="宋体"/>
          <w:lang w:val="en-US" w:eastAsia="zh-CN"/>
        </w:rPr>
        <w:t>（1）自动测光：根据中央部分最亮处和外围部分的平均亮度处进行调节：</w:t>
      </w:r>
    </w:p>
    <w:p w14:paraId="306F47A5">
      <w:pPr>
        <w:rPr>
          <w:rFonts w:hint="eastAsia" w:ascii="宋体" w:hAnsi="宋体" w:eastAsia="宋体" w:cs="宋体"/>
          <w:lang w:val="en-US" w:eastAsia="zh-CN"/>
        </w:rPr>
      </w:pPr>
      <w:r>
        <w:rPr>
          <w:rFonts w:hint="eastAsia" w:ascii="宋体" w:hAnsi="宋体" w:eastAsia="宋体" w:cs="宋体"/>
          <w:lang w:val="en-US" w:eastAsia="zh-CN"/>
        </w:rPr>
        <w:t>（2）峰值测光：根据内镜图像的最亮处调节：</w:t>
      </w:r>
    </w:p>
    <w:p w14:paraId="73BEC9B1">
      <w:pPr>
        <w:rPr>
          <w:rFonts w:hint="eastAsia" w:ascii="宋体" w:hAnsi="宋体" w:eastAsia="宋体" w:cs="宋体"/>
          <w:lang w:val="en-US" w:eastAsia="zh-CN"/>
        </w:rPr>
      </w:pPr>
      <w:r>
        <w:rPr>
          <w:rFonts w:hint="eastAsia" w:ascii="宋体" w:hAnsi="宋体" w:eastAsia="宋体" w:cs="宋体"/>
          <w:lang w:val="en-US" w:eastAsia="zh-CN"/>
        </w:rPr>
        <w:t>（3）平均测光：根据内镜图像的平均亮度处进行调节。</w:t>
      </w:r>
    </w:p>
    <w:p w14:paraId="7684AC77">
      <w:pPr>
        <w:rPr>
          <w:rFonts w:hint="eastAsia" w:ascii="宋体" w:hAnsi="宋体" w:eastAsia="宋体" w:cs="宋体"/>
          <w:lang w:val="en-US" w:eastAsia="zh-CN"/>
        </w:rPr>
      </w:pPr>
      <w:r>
        <w:rPr>
          <w:rFonts w:hint="eastAsia" w:ascii="宋体" w:hAnsi="宋体" w:eastAsia="宋体" w:cs="宋体"/>
          <w:lang w:val="en-US" w:eastAsia="zh-CN"/>
        </w:rPr>
        <w:t>5、冻结模式：冻结内镜图像。</w:t>
      </w:r>
    </w:p>
    <w:p w14:paraId="6DB1735A">
      <w:pPr>
        <w:rPr>
          <w:rFonts w:hint="eastAsia" w:ascii="宋体" w:hAnsi="宋体" w:eastAsia="宋体" w:cs="宋体"/>
          <w:lang w:val="en-US" w:eastAsia="zh-CN"/>
        </w:rPr>
      </w:pPr>
      <w:r>
        <w:rPr>
          <w:rFonts w:hint="eastAsia" w:ascii="宋体" w:hAnsi="宋体" w:eastAsia="宋体" w:cs="宋体"/>
          <w:lang w:val="en-US" w:eastAsia="zh-CN"/>
        </w:rPr>
        <w:t>6、预冻结模式：在冻结操作和显示前的设置时间段里捕抵到的图像中选择模糊度最低的图</w:t>
      </w:r>
    </w:p>
    <w:p w14:paraId="458964E9">
      <w:pPr>
        <w:rPr>
          <w:rFonts w:hint="eastAsia" w:ascii="宋体" w:hAnsi="宋体" w:eastAsia="宋体" w:cs="宋体"/>
          <w:lang w:val="en-US" w:eastAsia="zh-CN"/>
        </w:rPr>
      </w:pPr>
      <w:r>
        <w:rPr>
          <w:rFonts w:hint="eastAsia" w:ascii="宋体" w:hAnsi="宋体" w:eastAsia="宋体" w:cs="宋体"/>
          <w:lang w:val="en-US" w:eastAsia="zh-CN"/>
        </w:rPr>
        <w:t>7、信号输出：可选择SDI（12G-SDI、3G-SDI、HD-SDI或SD-SDI）、VBS等端口，图像锐化、清晰可将毛细血管和细微的黏膜结构准确清晰的显示出来。</w:t>
      </w:r>
    </w:p>
    <w:p w14:paraId="3EEBA782">
      <w:pPr>
        <w:rPr>
          <w:rFonts w:hint="eastAsia" w:ascii="宋体" w:hAnsi="宋体" w:eastAsia="宋体" w:cs="宋体"/>
          <w:lang w:val="en-US" w:eastAsia="zh-CN"/>
        </w:rPr>
      </w:pPr>
      <w:r>
        <w:rPr>
          <w:rFonts w:hint="eastAsia" w:ascii="宋体" w:hAnsi="宋体" w:eastAsia="宋体" w:cs="宋体"/>
          <w:lang w:val="en-US" w:eastAsia="zh-CN"/>
        </w:rPr>
        <w:t>8、具备窄波成像技术，可处理两种窄波光得到的图像。两种特殊光可穿透黏膜表层，是示表浅血管和粘膜下层内血管，得到白光下无法发现的细微病变。</w:t>
      </w:r>
    </w:p>
    <w:p w14:paraId="11326340">
      <w:pPr>
        <w:rPr>
          <w:rFonts w:hint="eastAsia" w:ascii="宋体" w:hAnsi="宋体" w:eastAsia="宋体" w:cs="宋体"/>
          <w:lang w:val="en-US" w:eastAsia="zh-CN"/>
        </w:rPr>
      </w:pPr>
      <w:r>
        <w:rPr>
          <w:rFonts w:hint="eastAsia" w:ascii="宋体" w:hAnsi="宋体" w:eastAsia="宋体" w:cs="宋体"/>
          <w:lang w:val="en-US" w:eastAsia="zh-CN"/>
        </w:rPr>
        <w:t>9、具备特殊光成像技术：提高深层血管和出血点的可视性，辅助高效ESD操作</w:t>
      </w:r>
    </w:p>
    <w:p w14:paraId="2E28FB11">
      <w:pPr>
        <w:rPr>
          <w:rFonts w:hint="eastAsia" w:ascii="宋体" w:hAnsi="宋体" w:eastAsia="宋体" w:cs="宋体"/>
          <w:lang w:val="en-US" w:eastAsia="zh-CN"/>
        </w:rPr>
      </w:pPr>
      <w:r>
        <w:rPr>
          <w:rFonts w:hint="eastAsia" w:ascii="宋体" w:hAnsi="宋体" w:eastAsia="宋体" w:cs="宋体"/>
          <w:lang w:val="en-US" w:eastAsia="zh-CN"/>
        </w:rPr>
        <w:t>10、具备构造和色彩强调成像技术：联合强调粘膜表面的结构、色调和亮度，得到白光下粘膜纹理更清晰更容易观察病变。</w:t>
      </w:r>
    </w:p>
    <w:p w14:paraId="5EBB1F8B">
      <w:pPr>
        <w:rPr>
          <w:rFonts w:hint="eastAsia" w:ascii="宋体" w:hAnsi="宋体" w:eastAsia="宋体" w:cs="宋体"/>
          <w:lang w:val="en-US" w:eastAsia="zh-CN"/>
        </w:rPr>
      </w:pPr>
      <w:r>
        <w:rPr>
          <w:rFonts w:hint="eastAsia" w:ascii="宋体" w:hAnsi="宋体" w:eastAsia="宋体" w:cs="宋体"/>
          <w:lang w:val="en-US" w:eastAsia="zh-CN"/>
        </w:rPr>
        <w:t>11、具备保持对比度的亮度成像技术：提高较暗部分的亮度，利于观察深层腔体结构。</w:t>
      </w:r>
    </w:p>
    <w:p w14:paraId="38830B47">
      <w:pPr>
        <w:rPr>
          <w:rFonts w:hint="eastAsia" w:ascii="宋体" w:hAnsi="宋体" w:eastAsia="宋体" w:cs="宋体"/>
          <w:lang w:val="en-US" w:eastAsia="zh-CN"/>
        </w:rPr>
      </w:pPr>
      <w:r>
        <w:rPr>
          <w:rFonts w:hint="eastAsia" w:ascii="宋体" w:hAnsi="宋体" w:eastAsia="宋体" w:cs="宋体"/>
          <w:lang w:val="en-US" w:eastAsia="zh-CN"/>
        </w:rPr>
        <w:t>12、具备自体荧光图像处理技术：可将采集自发荧光影像进行处理并形成特殊的荧光图像。正常的部位呈绿色，炎症痛变等病变部位呈桔红色，其高敏感性可以帮助操作者第一时间发现病变</w:t>
      </w:r>
    </w:p>
    <w:p w14:paraId="73445A90">
      <w:pPr>
        <w:rPr>
          <w:rFonts w:hint="eastAsia" w:ascii="宋体" w:hAnsi="宋体" w:eastAsia="宋体" w:cs="宋体"/>
          <w:lang w:val="en-US" w:eastAsia="zh-CN"/>
        </w:rPr>
      </w:pPr>
      <w:r>
        <w:rPr>
          <w:rFonts w:hint="eastAsia" w:ascii="宋体" w:hAnsi="宋体" w:eastAsia="宋体" w:cs="宋体"/>
          <w:lang w:val="en-US" w:eastAsia="zh-CN"/>
        </w:rPr>
        <w:t>13、内镜图像大小可选择。</w:t>
      </w:r>
    </w:p>
    <w:p w14:paraId="72487FF0">
      <w:pPr>
        <w:rPr>
          <w:rFonts w:hint="eastAsia" w:ascii="宋体" w:hAnsi="宋体" w:eastAsia="宋体" w:cs="宋体"/>
          <w:lang w:val="en-US" w:eastAsia="zh-CN"/>
        </w:rPr>
      </w:pPr>
      <w:r>
        <w:rPr>
          <w:rFonts w:hint="eastAsia" w:ascii="宋体" w:hAnsi="宋体" w:eastAsia="宋体" w:cs="宋体"/>
          <w:lang w:val="en-US" w:eastAsia="zh-CN"/>
        </w:rPr>
        <w:t>14、16:9和4:3的输出模式可选择兼容4K监视器。</w:t>
      </w:r>
    </w:p>
    <w:p w14:paraId="048CF361">
      <w:pPr>
        <w:rPr>
          <w:rFonts w:hint="eastAsia" w:ascii="宋体" w:hAnsi="宋体" w:eastAsia="宋体" w:cs="宋体"/>
          <w:lang w:val="en-US" w:eastAsia="zh-CN"/>
        </w:rPr>
      </w:pPr>
      <w:r>
        <w:rPr>
          <w:rFonts w:hint="eastAsia" w:ascii="宋体" w:hAnsi="宋体" w:eastAsia="宋体" w:cs="宋体"/>
          <w:lang w:val="en-US" w:eastAsia="zh-CN"/>
        </w:rPr>
        <w:t>15、可以远程遥控控制录像机、打印机和图像归档系统等。</w:t>
      </w:r>
    </w:p>
    <w:p w14:paraId="1129E1A4">
      <w:pPr>
        <w:rPr>
          <w:rFonts w:hint="eastAsia" w:ascii="宋体" w:hAnsi="宋体" w:eastAsia="宋体" w:cs="宋体"/>
          <w:lang w:val="en-US" w:eastAsia="zh-CN"/>
        </w:rPr>
      </w:pPr>
      <w:r>
        <w:rPr>
          <w:rFonts w:hint="eastAsia" w:ascii="宋体" w:hAnsi="宋体" w:eastAsia="宋体" w:cs="宋体"/>
          <w:lang w:val="en-US" w:eastAsia="zh-CN"/>
        </w:rPr>
        <w:t>16、储存记忆功能：即使图像处理装置关闭后，设置也会被保存在内存中。</w:t>
      </w:r>
    </w:p>
    <w:p w14:paraId="070590B4">
      <w:pPr>
        <w:rPr>
          <w:rFonts w:hint="eastAsia" w:ascii="宋体" w:hAnsi="宋体" w:eastAsia="宋体" w:cs="宋体"/>
          <w:lang w:val="en-US" w:eastAsia="zh-CN"/>
        </w:rPr>
      </w:pPr>
      <w:r>
        <w:rPr>
          <w:rFonts w:hint="eastAsia" w:ascii="宋体" w:hAnsi="宋体" w:eastAsia="宋体" w:cs="宋体"/>
          <w:lang w:val="en-US" w:eastAsia="zh-CN"/>
        </w:rPr>
        <w:t>17、用户设定，至少可以录入20个用户。</w:t>
      </w:r>
    </w:p>
    <w:p w14:paraId="6B1B776D">
      <w:pPr>
        <w:rPr>
          <w:rFonts w:hint="eastAsia" w:ascii="宋体" w:hAnsi="宋体" w:eastAsia="宋体" w:cs="宋体"/>
          <w:lang w:val="en-US" w:eastAsia="zh-CN"/>
        </w:rPr>
      </w:pPr>
      <w:r>
        <w:rPr>
          <w:rFonts w:hint="eastAsia" w:ascii="宋体" w:hAnsi="宋体" w:eastAsia="宋体" w:cs="宋体"/>
          <w:lang w:val="en-US" w:eastAsia="zh-CN"/>
        </w:rPr>
        <w:t>18、患者数据预录入：可在术前输入不少于45名患者的数据。</w:t>
      </w:r>
    </w:p>
    <w:p w14:paraId="51E1E469">
      <w:pPr>
        <w:rPr>
          <w:rFonts w:hint="eastAsia" w:ascii="宋体" w:hAnsi="宋体" w:eastAsia="宋体" w:cs="宋体"/>
          <w:lang w:val="en-US" w:eastAsia="zh-CN"/>
        </w:rPr>
      </w:pPr>
      <w:r>
        <w:rPr>
          <w:rFonts w:hint="eastAsia" w:ascii="宋体" w:hAnsi="宋体" w:eastAsia="宋体" w:cs="宋体"/>
          <w:lang w:val="en-US" w:eastAsia="zh-CN"/>
        </w:rPr>
        <w:t>19、可兼容便携式存储器，并可连接及上传数据，可以直接记录高清格式的内镜图片。</w:t>
      </w:r>
    </w:p>
    <w:p w14:paraId="4543F84F">
      <w:pPr>
        <w:rPr>
          <w:rFonts w:hint="eastAsia" w:ascii="宋体" w:hAnsi="宋体" w:eastAsia="宋体" w:cs="宋体"/>
          <w:lang w:val="en-US" w:eastAsia="zh-CN"/>
        </w:rPr>
      </w:pPr>
      <w:r>
        <w:rPr>
          <w:rFonts w:hint="eastAsia" w:ascii="宋体" w:hAnsi="宋体" w:eastAsia="宋体" w:cs="宋体"/>
          <w:lang w:val="en-US" w:eastAsia="zh-CN"/>
        </w:rPr>
        <w:t>20、色调调节可以进行红色、蓝色、色度三种调节，各有士8挡可选择。</w:t>
      </w:r>
    </w:p>
    <w:p w14:paraId="651F72DE">
      <w:pPr>
        <w:rPr>
          <w:rFonts w:hint="eastAsia" w:ascii="宋体" w:hAnsi="宋体" w:eastAsia="宋体" w:cs="宋体"/>
          <w:lang w:val="en-US" w:eastAsia="zh-CN"/>
        </w:rPr>
      </w:pPr>
      <w:r>
        <w:rPr>
          <w:rFonts w:hint="eastAsia" w:ascii="宋体" w:hAnsi="宋体" w:eastAsia="宋体" w:cs="宋体"/>
          <w:lang w:val="en-US" w:eastAsia="zh-CN"/>
        </w:rPr>
        <w:t>21、自动增益功能：因内镜先端部距离目标较远而使光线不足时，图像信号可以自动增强。</w:t>
      </w:r>
    </w:p>
    <w:p w14:paraId="790DD6D6">
      <w:pPr>
        <w:rPr>
          <w:rFonts w:hint="eastAsia" w:ascii="宋体" w:hAnsi="宋体" w:eastAsia="宋体" w:cs="宋体"/>
          <w:lang w:val="en-US" w:eastAsia="zh-CN"/>
        </w:rPr>
      </w:pPr>
      <w:r>
        <w:rPr>
          <w:rFonts w:hint="eastAsia" w:ascii="宋体" w:hAnsi="宋体" w:eastAsia="宋体" w:cs="宋体"/>
          <w:lang w:val="en-US" w:eastAsia="zh-CN"/>
        </w:rPr>
        <w:t>22、图像强调设定：电子强调内镜图像的细微形态或轮廓来提高图像锐度，分构造强调A构造强调B</w:t>
      </w:r>
    </w:p>
    <w:p w14:paraId="5C005B50">
      <w:pPr>
        <w:rPr>
          <w:rFonts w:hint="eastAsia" w:ascii="宋体" w:hAnsi="宋体" w:eastAsia="宋体" w:cs="宋体"/>
          <w:lang w:val="en-US" w:eastAsia="zh-CN"/>
        </w:rPr>
      </w:pPr>
      <w:r>
        <w:rPr>
          <w:rFonts w:hint="eastAsia" w:ascii="宋体" w:hAnsi="宋体" w:eastAsia="宋体" w:cs="宋体"/>
          <w:lang w:val="en-US" w:eastAsia="zh-CN"/>
        </w:rPr>
        <w:t>23、PIP何POP之间切换，有效辅助观察。</w:t>
      </w:r>
    </w:p>
    <w:p w14:paraId="332FCFBB">
      <w:pPr>
        <w:rPr>
          <w:rFonts w:hint="eastAsia" w:ascii="宋体" w:hAnsi="宋体" w:eastAsia="宋体" w:cs="宋体"/>
          <w:lang w:val="en-US" w:eastAsia="zh-CN"/>
        </w:rPr>
      </w:pPr>
      <w:r>
        <w:rPr>
          <w:rFonts w:hint="eastAsia" w:ascii="宋体" w:hAnsi="宋体" w:eastAsia="宋体" w:cs="宋体"/>
          <w:lang w:val="en-US" w:eastAsia="zh-CN"/>
        </w:rPr>
        <w:t>24、可兼容同品牌系列的电子支气管镜，电子胃镜、电子肠镜、电子小肠镜等。</w:t>
      </w:r>
    </w:p>
    <w:p w14:paraId="653E2FE1">
      <w:pPr>
        <w:rPr>
          <w:rFonts w:hint="eastAsia" w:ascii="宋体" w:hAnsi="宋体" w:eastAsia="宋体" w:cs="宋体"/>
          <w:lang w:val="en-US" w:eastAsia="zh-CN"/>
        </w:rPr>
      </w:pPr>
      <w:r>
        <w:rPr>
          <w:rFonts w:hint="eastAsia" w:ascii="宋体" w:hAnsi="宋体" w:eastAsia="宋体" w:cs="宋体"/>
          <w:lang w:val="en-US" w:eastAsia="zh-CN"/>
        </w:rPr>
        <w:t>（二）电子上消化道内窥镜（放大型）</w:t>
      </w:r>
    </w:p>
    <w:p w14:paraId="79B80A46">
      <w:pPr>
        <w:rPr>
          <w:rFonts w:hint="eastAsia" w:ascii="宋体" w:hAnsi="宋体" w:eastAsia="宋体" w:cs="宋体"/>
          <w:lang w:val="en-US" w:eastAsia="zh-CN"/>
        </w:rPr>
      </w:pPr>
      <w:r>
        <w:rPr>
          <w:rFonts w:hint="eastAsia" w:ascii="宋体" w:hAnsi="宋体" w:eastAsia="宋体" w:cs="宋体"/>
          <w:lang w:val="en-US" w:eastAsia="zh-CN"/>
        </w:rPr>
        <w:t>1、采用顺次成像或者同时成像技术，具有光学放大观察特殊。</w:t>
      </w:r>
    </w:p>
    <w:p w14:paraId="20335498">
      <w:pPr>
        <w:rPr>
          <w:rFonts w:hint="eastAsia" w:ascii="宋体" w:hAnsi="宋体" w:eastAsia="宋体" w:cs="宋体"/>
          <w:lang w:val="en-US" w:eastAsia="zh-CN"/>
        </w:rPr>
      </w:pPr>
      <w:r>
        <w:rPr>
          <w:rFonts w:hint="eastAsia" w:ascii="宋体" w:hAnsi="宋体" w:eastAsia="宋体" w:cs="宋体"/>
          <w:lang w:val="en-US" w:eastAsia="zh-CN"/>
        </w:rPr>
        <w:t>2、视野角：≥140（常规观察）、≥95°（放大观察）</w:t>
      </w:r>
    </w:p>
    <w:p w14:paraId="007CAF84">
      <w:pPr>
        <w:rPr>
          <w:rFonts w:hint="eastAsia" w:ascii="宋体" w:hAnsi="宋体" w:eastAsia="宋体" w:cs="宋体"/>
          <w:lang w:val="en-US" w:eastAsia="zh-CN"/>
        </w:rPr>
      </w:pPr>
      <w:r>
        <w:rPr>
          <w:rFonts w:hint="eastAsia" w:ascii="宋体" w:hAnsi="宋体" w:eastAsia="宋体" w:cs="宋体"/>
          <w:lang w:val="en-US" w:eastAsia="zh-CN"/>
        </w:rPr>
        <w:t>3、景深：≥7-100mm（常规观察）、≥1.5-3mm（放大观察），焦距范围可转换。</w:t>
      </w:r>
    </w:p>
    <w:p w14:paraId="06CA68B8">
      <w:pPr>
        <w:rPr>
          <w:rFonts w:hint="eastAsia" w:ascii="宋体" w:hAnsi="宋体" w:eastAsia="宋体" w:cs="宋体"/>
          <w:lang w:val="en-US" w:eastAsia="zh-CN"/>
        </w:rPr>
      </w:pPr>
      <w:r>
        <w:rPr>
          <w:rFonts w:hint="eastAsia" w:ascii="宋体" w:hAnsi="宋体" w:eastAsia="宋体" w:cs="宋体"/>
          <w:lang w:val="en-US" w:eastAsia="zh-CN"/>
        </w:rPr>
        <w:t>4、弯曲角度：上210°，下90*，左右各100</w:t>
      </w:r>
    </w:p>
    <w:p w14:paraId="1943903C">
      <w:pPr>
        <w:rPr>
          <w:rFonts w:hint="eastAsia" w:ascii="宋体" w:hAnsi="宋体" w:eastAsia="宋体" w:cs="宋体"/>
          <w:lang w:val="en-US" w:eastAsia="zh-CN"/>
        </w:rPr>
      </w:pPr>
      <w:r>
        <w:rPr>
          <w:rFonts w:hint="eastAsia" w:ascii="宋体" w:hAnsi="宋体" w:eastAsia="宋体" w:cs="宋体"/>
          <w:lang w:val="en-US" w:eastAsia="zh-CN"/>
        </w:rPr>
        <w:t>5、先端部外径：≤9.9mm</w:t>
      </w:r>
    </w:p>
    <w:p w14:paraId="5A86A53E">
      <w:pPr>
        <w:rPr>
          <w:rFonts w:hint="eastAsia" w:ascii="宋体" w:hAnsi="宋体" w:eastAsia="宋体" w:cs="宋体"/>
          <w:lang w:val="en-US" w:eastAsia="zh-CN"/>
        </w:rPr>
      </w:pPr>
      <w:r>
        <w:rPr>
          <w:rFonts w:hint="eastAsia" w:ascii="宋体" w:hAnsi="宋体" w:eastAsia="宋体" w:cs="宋体"/>
          <w:lang w:val="en-US" w:eastAsia="zh-CN"/>
        </w:rPr>
        <w:t>6、插入部外径：≤9.6imm</w:t>
      </w:r>
    </w:p>
    <w:p w14:paraId="6112B1B0">
      <w:pPr>
        <w:rPr>
          <w:rFonts w:hint="eastAsia" w:ascii="宋体" w:hAnsi="宋体" w:eastAsia="宋体" w:cs="宋体"/>
          <w:lang w:val="en-US" w:eastAsia="zh-CN"/>
        </w:rPr>
      </w:pPr>
      <w:r>
        <w:rPr>
          <w:rFonts w:hint="eastAsia" w:ascii="宋体" w:hAnsi="宋体" w:eastAsia="宋体" w:cs="宋体"/>
          <w:lang w:val="en-US" w:eastAsia="zh-CN"/>
        </w:rPr>
        <w:t>7、钳子管道内径：≥2.8m</w:t>
      </w:r>
    </w:p>
    <w:p w14:paraId="77EC3D3D">
      <w:pPr>
        <w:rPr>
          <w:rFonts w:hint="eastAsia" w:ascii="宋体" w:hAnsi="宋体" w:eastAsia="宋体" w:cs="宋体"/>
          <w:lang w:val="en-US" w:eastAsia="zh-CN"/>
        </w:rPr>
      </w:pPr>
      <w:r>
        <w:rPr>
          <w:rFonts w:hint="eastAsia" w:ascii="宋体" w:hAnsi="宋体" w:eastAsia="宋体" w:cs="宋体"/>
          <w:lang w:val="en-US" w:eastAsia="zh-CN"/>
        </w:rPr>
        <w:t>8、有效长度：≤1050mm</w:t>
      </w:r>
    </w:p>
    <w:p w14:paraId="1316CB42">
      <w:pPr>
        <w:rPr>
          <w:rFonts w:hint="eastAsia" w:ascii="宋体" w:hAnsi="宋体" w:eastAsia="宋体" w:cs="宋体"/>
          <w:lang w:val="en-US" w:eastAsia="zh-CN"/>
        </w:rPr>
      </w:pPr>
      <w:r>
        <w:rPr>
          <w:rFonts w:hint="eastAsia" w:ascii="宋体" w:hAnsi="宋体" w:eastAsia="宋体" w:cs="宋体"/>
          <w:lang w:val="en-US" w:eastAsia="zh-CN"/>
        </w:rPr>
        <w:t>9、全长：≥1350mm</w:t>
      </w:r>
    </w:p>
    <w:p w14:paraId="466167F3">
      <w:pPr>
        <w:rPr>
          <w:rFonts w:hint="eastAsia" w:ascii="宋体" w:hAnsi="宋体" w:eastAsia="宋体" w:cs="宋体"/>
          <w:lang w:val="en-US" w:eastAsia="zh-CN"/>
        </w:rPr>
      </w:pPr>
      <w:r>
        <w:rPr>
          <w:rFonts w:hint="eastAsia" w:ascii="宋体" w:hAnsi="宋体" w:eastAsia="宋体" w:cs="宋体"/>
          <w:lang w:val="en-US" w:eastAsia="zh-CN"/>
        </w:rPr>
        <w:t>10、操作部带4个或以上可选择功能遥控按钮（水汽、吸引按钮除外），可将多种功能设置到遥控按钮上，便于使用。</w:t>
      </w:r>
    </w:p>
    <w:p w14:paraId="04BF9C09">
      <w:pPr>
        <w:rPr>
          <w:rFonts w:hint="eastAsia" w:ascii="宋体" w:hAnsi="宋体" w:eastAsia="宋体" w:cs="宋体"/>
          <w:lang w:val="en-US" w:eastAsia="zh-CN"/>
        </w:rPr>
      </w:pPr>
      <w:r>
        <w:rPr>
          <w:rFonts w:hint="eastAsia" w:ascii="宋体" w:hAnsi="宋体" w:eastAsia="宋体" w:cs="宋体"/>
          <w:lang w:val="en-US" w:eastAsia="zh-CN"/>
        </w:rPr>
        <w:t>11、带内镜信息记忆功能：内镜有记忆芯片，可将所连接内镜重要参数显示于显示器上。可以用图示的方式提示治疗附件伸出的方向。</w:t>
      </w:r>
    </w:p>
    <w:p w14:paraId="072991CD">
      <w:pPr>
        <w:rPr>
          <w:rFonts w:hint="eastAsia" w:ascii="宋体" w:hAnsi="宋体" w:eastAsia="宋体" w:cs="宋体"/>
          <w:lang w:val="en-US" w:eastAsia="zh-CN"/>
        </w:rPr>
      </w:pPr>
      <w:r>
        <w:rPr>
          <w:rFonts w:hint="eastAsia" w:ascii="宋体" w:hAnsi="宋体" w:eastAsia="宋体" w:cs="宋体"/>
          <w:lang w:val="en-US" w:eastAsia="zh-CN"/>
        </w:rPr>
        <w:t>12、带有副送水功能，能够及时发现出血点，迅速进行止血，时刻保持视野清晰。</w:t>
      </w:r>
    </w:p>
    <w:p w14:paraId="21F2F3CC">
      <w:pPr>
        <w:rPr>
          <w:rFonts w:hint="eastAsia" w:ascii="宋体" w:hAnsi="宋体" w:eastAsia="宋体" w:cs="宋体"/>
          <w:lang w:val="en-US" w:eastAsia="zh-CN"/>
        </w:rPr>
      </w:pPr>
      <w:r>
        <w:rPr>
          <w:rFonts w:hint="eastAsia" w:ascii="宋体" w:hAnsi="宋体" w:eastAsia="宋体" w:cs="宋体"/>
          <w:lang w:val="en-US" w:eastAsia="zh-CN"/>
        </w:rPr>
        <w:t>13、防水的一触式接头，无需防水帽，接头完全防水，无须担心意外浸泡的进水现象。</w:t>
      </w:r>
    </w:p>
    <w:p w14:paraId="0C3D9801">
      <w:pPr>
        <w:rPr>
          <w:rFonts w:hint="eastAsia" w:ascii="宋体" w:hAnsi="宋体" w:eastAsia="宋体" w:cs="宋体"/>
          <w:lang w:val="en-US" w:eastAsia="zh-CN"/>
        </w:rPr>
      </w:pPr>
      <w:r>
        <w:rPr>
          <w:rFonts w:hint="eastAsia" w:ascii="宋体" w:hAnsi="宋体" w:eastAsia="宋体" w:cs="宋体"/>
          <w:lang w:val="en-US" w:eastAsia="zh-CN"/>
        </w:rPr>
        <w:t>（三）、电子结肠内窥镜（放大型）</w:t>
      </w:r>
    </w:p>
    <w:p w14:paraId="30FB3F03">
      <w:pPr>
        <w:rPr>
          <w:rFonts w:hint="eastAsia" w:ascii="宋体" w:hAnsi="宋体" w:eastAsia="宋体" w:cs="宋体"/>
          <w:lang w:val="en-US" w:eastAsia="zh-CN"/>
        </w:rPr>
      </w:pPr>
      <w:r>
        <w:rPr>
          <w:rFonts w:hint="eastAsia" w:ascii="宋体" w:hAnsi="宋体" w:eastAsia="宋体" w:cs="宋体"/>
          <w:lang w:val="en-US" w:eastAsia="zh-CN"/>
        </w:rPr>
        <w:t>1、采用顺次成像或同时成像技术，为内镜提供真实的色彩还原和高清晰的图像。</w:t>
      </w:r>
    </w:p>
    <w:p w14:paraId="7E53CC3D">
      <w:pPr>
        <w:rPr>
          <w:rFonts w:hint="eastAsia" w:ascii="宋体" w:hAnsi="宋体" w:eastAsia="宋体" w:cs="宋体"/>
          <w:lang w:val="en-US" w:eastAsia="zh-CN"/>
        </w:rPr>
      </w:pPr>
      <w:r>
        <w:rPr>
          <w:rFonts w:hint="eastAsia" w:ascii="宋体" w:hAnsi="宋体" w:eastAsia="宋体" w:cs="宋体"/>
          <w:lang w:val="en-US" w:eastAsia="zh-CN"/>
        </w:rPr>
        <w:t>2、视野角：≥170（广角）、≥90（长焦）</w:t>
      </w:r>
    </w:p>
    <w:p w14:paraId="5CBDE5E2">
      <w:pPr>
        <w:rPr>
          <w:rFonts w:hint="eastAsia" w:ascii="宋体" w:hAnsi="宋体" w:eastAsia="宋体" w:cs="宋体"/>
          <w:lang w:val="en-US" w:eastAsia="zh-CN"/>
        </w:rPr>
      </w:pPr>
      <w:r>
        <w:rPr>
          <w:rFonts w:hint="eastAsia" w:ascii="宋体" w:hAnsi="宋体" w:eastAsia="宋体" w:cs="宋体"/>
          <w:lang w:val="en-US" w:eastAsia="zh-CN"/>
        </w:rPr>
        <w:t>3、景深：7-100mm（广角）、2-3mm（长焦），焦距范围可转换。</w:t>
      </w:r>
    </w:p>
    <w:p w14:paraId="65D8109D">
      <w:pPr>
        <w:rPr>
          <w:rFonts w:hint="eastAsia" w:ascii="宋体" w:hAnsi="宋体" w:eastAsia="宋体" w:cs="宋体"/>
          <w:lang w:val="en-US" w:eastAsia="zh-CN"/>
        </w:rPr>
      </w:pPr>
      <w:r>
        <w:rPr>
          <w:rFonts w:hint="eastAsia" w:ascii="宋体" w:hAnsi="宋体" w:eastAsia="宋体" w:cs="宋体"/>
          <w:lang w:val="en-US" w:eastAsia="zh-CN"/>
        </w:rPr>
        <w:t>4、先端部外径：≤13.2m</w:t>
      </w:r>
    </w:p>
    <w:p w14:paraId="156E7232">
      <w:pPr>
        <w:rPr>
          <w:rFonts w:hint="eastAsia" w:ascii="宋体" w:hAnsi="宋体" w:eastAsia="宋体" w:cs="宋体"/>
          <w:lang w:val="en-US" w:eastAsia="zh-CN"/>
        </w:rPr>
      </w:pPr>
      <w:r>
        <w:rPr>
          <w:rFonts w:hint="eastAsia" w:ascii="宋体" w:hAnsi="宋体" w:eastAsia="宋体" w:cs="宋体"/>
          <w:lang w:val="en-US" w:eastAsia="zh-CN"/>
        </w:rPr>
        <w:t>5、插入部外径：≤12.8mm</w:t>
      </w:r>
    </w:p>
    <w:p w14:paraId="2F63FCE6">
      <w:pPr>
        <w:rPr>
          <w:rFonts w:hint="eastAsia" w:ascii="宋体" w:hAnsi="宋体" w:eastAsia="宋体" w:cs="宋体"/>
          <w:lang w:val="en-US" w:eastAsia="zh-CN"/>
        </w:rPr>
      </w:pPr>
      <w:r>
        <w:rPr>
          <w:rFonts w:hint="eastAsia" w:ascii="宋体" w:hAnsi="宋体" w:eastAsia="宋体" w:cs="宋体"/>
          <w:lang w:val="en-US" w:eastAsia="zh-CN"/>
        </w:rPr>
        <w:t>6、弯曲角度：上下各：180度、左右各：160度</w:t>
      </w:r>
    </w:p>
    <w:p w14:paraId="591C49D5">
      <w:pPr>
        <w:rPr>
          <w:rFonts w:hint="eastAsia" w:ascii="宋体" w:hAnsi="宋体" w:eastAsia="宋体" w:cs="宋体"/>
          <w:lang w:val="en-US" w:eastAsia="zh-CN"/>
        </w:rPr>
      </w:pPr>
      <w:r>
        <w:rPr>
          <w:rFonts w:hint="eastAsia" w:ascii="宋体" w:hAnsi="宋体" w:eastAsia="宋体" w:cs="宋体"/>
          <w:lang w:val="en-US" w:eastAsia="zh-CN"/>
        </w:rPr>
        <w:t>7、有效长度：≥1330mm</w:t>
      </w:r>
    </w:p>
    <w:p w14:paraId="795E0E8B">
      <w:pPr>
        <w:rPr>
          <w:rFonts w:hint="eastAsia" w:ascii="宋体" w:hAnsi="宋体" w:eastAsia="宋体" w:cs="宋体"/>
          <w:lang w:val="en-US" w:eastAsia="zh-CN"/>
        </w:rPr>
      </w:pPr>
      <w:r>
        <w:rPr>
          <w:rFonts w:hint="eastAsia" w:ascii="宋体" w:hAnsi="宋体" w:eastAsia="宋体" w:cs="宋体"/>
          <w:lang w:val="en-US" w:eastAsia="zh-CN"/>
        </w:rPr>
        <w:t>8、全长：≥1655mm</w:t>
      </w:r>
    </w:p>
    <w:p w14:paraId="1F2D4EA2">
      <w:pPr>
        <w:rPr>
          <w:rFonts w:hint="eastAsia" w:ascii="宋体" w:hAnsi="宋体" w:eastAsia="宋体" w:cs="宋体"/>
          <w:lang w:val="en-US" w:eastAsia="zh-CN"/>
        </w:rPr>
      </w:pPr>
      <w:r>
        <w:rPr>
          <w:rFonts w:hint="eastAsia" w:ascii="宋体" w:hAnsi="宋体" w:eastAsia="宋体" w:cs="宋体"/>
          <w:lang w:val="en-US" w:eastAsia="zh-CN"/>
        </w:rPr>
        <w:t>9、钳子管道：≥3.7m</w:t>
      </w:r>
    </w:p>
    <w:p w14:paraId="6280CCAE">
      <w:pPr>
        <w:rPr>
          <w:rFonts w:hint="eastAsia" w:ascii="宋体" w:hAnsi="宋体" w:eastAsia="宋体" w:cs="宋体"/>
          <w:lang w:val="en-US" w:eastAsia="zh-CN"/>
        </w:rPr>
      </w:pPr>
      <w:r>
        <w:rPr>
          <w:rFonts w:hint="eastAsia" w:ascii="宋体" w:hAnsi="宋体" w:eastAsia="宋体" w:cs="宋体"/>
          <w:lang w:val="en-US" w:eastAsia="zh-CN"/>
        </w:rPr>
        <w:t>10.操作部带4个或以上可选择功能遥控按钮（水汽、吸引按钮除外）。</w:t>
      </w:r>
    </w:p>
    <w:p w14:paraId="545D225D">
      <w:pPr>
        <w:rPr>
          <w:rFonts w:hint="eastAsia" w:ascii="宋体" w:hAnsi="宋体" w:eastAsia="宋体" w:cs="宋体"/>
          <w:lang w:val="en-US" w:eastAsia="zh-CN"/>
        </w:rPr>
      </w:pPr>
      <w:r>
        <w:rPr>
          <w:rFonts w:hint="eastAsia" w:ascii="宋体" w:hAnsi="宋体" w:eastAsia="宋体" w:cs="宋体"/>
          <w:lang w:val="en-US" w:eastAsia="zh-CN"/>
        </w:rPr>
        <w:t>11、带内镜信息记忆功能：内镜有记忆芯片，可将所连接内镜重要参数显示于显示器上。可以用图示的方式提示治疗附件伸出的方向。</w:t>
      </w:r>
    </w:p>
    <w:p w14:paraId="205B77B6">
      <w:pPr>
        <w:rPr>
          <w:rFonts w:hint="eastAsia" w:ascii="宋体" w:hAnsi="宋体" w:eastAsia="宋体" w:cs="宋体"/>
          <w:lang w:val="en-US" w:eastAsia="zh-CN"/>
        </w:rPr>
      </w:pPr>
      <w:r>
        <w:rPr>
          <w:rFonts w:hint="eastAsia" w:ascii="宋体" w:hAnsi="宋体" w:eastAsia="宋体" w:cs="宋体"/>
          <w:lang w:val="en-US" w:eastAsia="zh-CN"/>
        </w:rPr>
        <w:t>12、防水一触式接头。</w:t>
      </w:r>
    </w:p>
    <w:p w14:paraId="2B03EF68">
      <w:pPr>
        <w:rPr>
          <w:rFonts w:hint="eastAsia" w:ascii="宋体" w:hAnsi="宋体" w:eastAsia="宋体" w:cs="宋体"/>
          <w:lang w:val="en-US" w:eastAsia="zh-CN"/>
        </w:rPr>
      </w:pPr>
      <w:r>
        <w:rPr>
          <w:rFonts w:hint="eastAsia" w:ascii="宋体" w:hAnsi="宋体" w:eastAsia="宋体" w:cs="宋体"/>
          <w:lang w:val="en-US" w:eastAsia="zh-CN"/>
        </w:rPr>
        <w:t>13、带有副送水功能。</w:t>
      </w:r>
    </w:p>
    <w:p w14:paraId="13171CC1">
      <w:pPr>
        <w:rPr>
          <w:rFonts w:hint="eastAsia" w:ascii="宋体" w:hAnsi="宋体" w:eastAsia="宋体" w:cs="宋体"/>
          <w:lang w:val="en-US" w:eastAsia="zh-CN"/>
        </w:rPr>
      </w:pPr>
      <w:r>
        <w:rPr>
          <w:rFonts w:hint="eastAsia" w:ascii="宋体" w:hAnsi="宋体" w:eastAsia="宋体" w:cs="宋体"/>
          <w:lang w:val="en-US" w:eastAsia="zh-CN"/>
        </w:rPr>
        <w:t>14、具备有反应性插入技术：强力传导、智能弯曲、可变硬度。</w:t>
      </w:r>
    </w:p>
    <w:p w14:paraId="184C31AA">
      <w:pPr>
        <w:rPr>
          <w:rFonts w:hint="eastAsia" w:ascii="宋体" w:hAnsi="宋体" w:eastAsia="宋体" w:cs="宋体"/>
          <w:lang w:val="en-US" w:eastAsia="zh-CN"/>
        </w:rPr>
      </w:pPr>
      <w:r>
        <w:rPr>
          <w:rFonts w:hint="eastAsia" w:ascii="宋体" w:hAnsi="宋体" w:eastAsia="宋体" w:cs="宋体"/>
          <w:lang w:val="en-US" w:eastAsia="zh-CN"/>
        </w:rPr>
        <w:t>（四）、电子结肠内窥镜（治疗型）</w:t>
      </w:r>
    </w:p>
    <w:p w14:paraId="45B4B744">
      <w:pPr>
        <w:rPr>
          <w:rFonts w:hint="eastAsia" w:ascii="宋体" w:hAnsi="宋体" w:eastAsia="宋体" w:cs="宋体"/>
          <w:lang w:val="en-US" w:eastAsia="zh-CN"/>
        </w:rPr>
      </w:pPr>
      <w:r>
        <w:rPr>
          <w:rFonts w:hint="eastAsia" w:ascii="宋体" w:hAnsi="宋体" w:eastAsia="宋体" w:cs="宋体"/>
          <w:lang w:val="en-US" w:eastAsia="zh-CN"/>
        </w:rPr>
        <w:t>1、采用顺次成像或同时成像技术，为内镜提供真实的色彩还原和高清晰的图像。</w:t>
      </w:r>
    </w:p>
    <w:p w14:paraId="52044F89">
      <w:pPr>
        <w:rPr>
          <w:rFonts w:hint="eastAsia" w:ascii="宋体" w:hAnsi="宋体" w:eastAsia="宋体" w:cs="宋体"/>
          <w:lang w:val="en-US" w:eastAsia="zh-CN"/>
        </w:rPr>
      </w:pPr>
      <w:r>
        <w:rPr>
          <w:rFonts w:hint="eastAsia" w:ascii="宋体" w:hAnsi="宋体" w:eastAsia="宋体" w:cs="宋体"/>
          <w:lang w:val="en-US" w:eastAsia="zh-CN"/>
        </w:rPr>
        <w:t>3、视野角：≥140°</w:t>
      </w:r>
    </w:p>
    <w:p w14:paraId="78ECD732">
      <w:pPr>
        <w:rPr>
          <w:rFonts w:hint="eastAsia" w:ascii="宋体" w:hAnsi="宋体" w:eastAsia="宋体" w:cs="宋体"/>
          <w:lang w:val="en-US" w:eastAsia="zh-CN"/>
        </w:rPr>
      </w:pPr>
      <w:r>
        <w:rPr>
          <w:rFonts w:hint="eastAsia" w:ascii="宋体" w:hAnsi="宋体" w:eastAsia="宋体" w:cs="宋体"/>
          <w:lang w:val="en-US" w:eastAsia="zh-CN"/>
        </w:rPr>
        <w:t>4、景深：25-100mm</w:t>
      </w:r>
    </w:p>
    <w:p w14:paraId="31332235">
      <w:pPr>
        <w:rPr>
          <w:rFonts w:hint="eastAsia" w:ascii="宋体" w:hAnsi="宋体" w:eastAsia="宋体" w:cs="宋体"/>
          <w:lang w:val="en-US" w:eastAsia="zh-CN"/>
        </w:rPr>
      </w:pPr>
      <w:r>
        <w:rPr>
          <w:rFonts w:hint="eastAsia" w:ascii="宋体" w:hAnsi="宋体" w:eastAsia="宋体" w:cs="宋体"/>
          <w:lang w:val="en-US" w:eastAsia="zh-CN"/>
        </w:rPr>
        <w:t>5、先端部外径：≤9.8m</w:t>
      </w:r>
    </w:p>
    <w:p w14:paraId="18BD3486">
      <w:pPr>
        <w:rPr>
          <w:rFonts w:hint="eastAsia" w:ascii="宋体" w:hAnsi="宋体" w:eastAsia="宋体" w:cs="宋体"/>
          <w:lang w:val="en-US" w:eastAsia="zh-CN"/>
        </w:rPr>
      </w:pPr>
      <w:r>
        <w:rPr>
          <w:rFonts w:hint="eastAsia" w:ascii="宋体" w:hAnsi="宋体" w:eastAsia="宋体" w:cs="宋体"/>
          <w:lang w:val="en-US" w:eastAsia="zh-CN"/>
        </w:rPr>
        <w:t>6、插入部外径：≥10.5m</w:t>
      </w:r>
    </w:p>
    <w:p w14:paraId="0AD0853D">
      <w:pPr>
        <w:rPr>
          <w:rFonts w:hint="eastAsia" w:ascii="宋体" w:hAnsi="宋体" w:eastAsia="宋体" w:cs="宋体"/>
          <w:lang w:val="en-US" w:eastAsia="zh-CN"/>
        </w:rPr>
      </w:pPr>
      <w:r>
        <w:rPr>
          <w:rFonts w:hint="eastAsia" w:ascii="宋体" w:hAnsi="宋体" w:eastAsia="宋体" w:cs="宋体"/>
          <w:lang w:val="en-US" w:eastAsia="zh-CN"/>
        </w:rPr>
        <w:t>7、钳子管道内径：≥3.2m</w:t>
      </w:r>
    </w:p>
    <w:p w14:paraId="63038DCB">
      <w:pPr>
        <w:rPr>
          <w:rFonts w:hint="eastAsia" w:ascii="宋体" w:hAnsi="宋体" w:eastAsia="宋体" w:cs="宋体"/>
          <w:lang w:val="en-US" w:eastAsia="zh-CN"/>
        </w:rPr>
      </w:pPr>
      <w:r>
        <w:rPr>
          <w:rFonts w:hint="eastAsia" w:ascii="宋体" w:hAnsi="宋体" w:eastAsia="宋体" w:cs="宋体"/>
          <w:lang w:val="en-US" w:eastAsia="zh-CN"/>
        </w:rPr>
        <w:t>8、有效长度：≥1330mm。</w:t>
      </w:r>
    </w:p>
    <w:p w14:paraId="3C835B9A">
      <w:pPr>
        <w:rPr>
          <w:rFonts w:hint="eastAsia" w:ascii="宋体" w:hAnsi="宋体" w:eastAsia="宋体" w:cs="宋体"/>
          <w:lang w:val="en-US" w:eastAsia="zh-CN"/>
        </w:rPr>
      </w:pPr>
      <w:r>
        <w:rPr>
          <w:rFonts w:hint="eastAsia" w:ascii="宋体" w:hAnsi="宋体" w:eastAsia="宋体" w:cs="宋体"/>
          <w:lang w:val="en-US" w:eastAsia="zh-CN"/>
        </w:rPr>
        <w:t>9、全长：≥1655mm</w:t>
      </w:r>
    </w:p>
    <w:p w14:paraId="4A0B8C77">
      <w:pPr>
        <w:rPr>
          <w:rFonts w:hint="eastAsia" w:ascii="宋体" w:hAnsi="宋体" w:eastAsia="宋体" w:cs="宋体"/>
          <w:lang w:val="en-US" w:eastAsia="zh-CN"/>
        </w:rPr>
      </w:pPr>
      <w:r>
        <w:rPr>
          <w:rFonts w:hint="eastAsia" w:ascii="宋体" w:hAnsi="宋体" w:eastAsia="宋体" w:cs="宋体"/>
          <w:lang w:val="en-US" w:eastAsia="zh-CN"/>
        </w:rPr>
        <w:t>10，操作部带4个或以上可选择功能遥控按钮（水汽、吸引按钮除外）。</w:t>
      </w:r>
    </w:p>
    <w:p w14:paraId="021EA934">
      <w:pPr>
        <w:rPr>
          <w:rFonts w:hint="eastAsia" w:ascii="宋体" w:hAnsi="宋体" w:eastAsia="宋体" w:cs="宋体"/>
          <w:lang w:val="en-US" w:eastAsia="zh-CN"/>
        </w:rPr>
      </w:pPr>
      <w:r>
        <w:rPr>
          <w:rFonts w:hint="eastAsia" w:ascii="宋体" w:hAnsi="宋体" w:eastAsia="宋体" w:cs="宋体"/>
          <w:lang w:val="en-US" w:eastAsia="zh-CN"/>
        </w:rPr>
        <w:t>11、带内镜信息记忆功能：内镜有记忆芯片，可将所连接内镜重要参数显示于显示器上。可以用图示的方式提示治疗附件伸出的方向。</w:t>
      </w:r>
    </w:p>
    <w:p w14:paraId="32A830B8">
      <w:pPr>
        <w:rPr>
          <w:rFonts w:hint="eastAsia" w:ascii="宋体" w:hAnsi="宋体" w:eastAsia="宋体" w:cs="宋体"/>
          <w:lang w:val="en-US" w:eastAsia="zh-CN"/>
        </w:rPr>
      </w:pPr>
      <w:r>
        <w:rPr>
          <w:rFonts w:hint="eastAsia" w:ascii="宋体" w:hAnsi="宋体" w:eastAsia="宋体" w:cs="宋体"/>
          <w:lang w:val="en-US" w:eastAsia="zh-CN"/>
        </w:rPr>
        <w:t>12、防水一触式接头。</w:t>
      </w:r>
    </w:p>
    <w:p w14:paraId="4C58EF86">
      <w:pPr>
        <w:rPr>
          <w:rFonts w:hint="eastAsia" w:ascii="宋体" w:hAnsi="宋体" w:eastAsia="宋体" w:cs="宋体"/>
          <w:lang w:val="en-US" w:eastAsia="zh-CN"/>
        </w:rPr>
      </w:pPr>
      <w:r>
        <w:rPr>
          <w:rFonts w:hint="eastAsia" w:ascii="宋体" w:hAnsi="宋体" w:eastAsia="宋体" w:cs="宋体"/>
          <w:lang w:val="en-US" w:eastAsia="zh-CN"/>
        </w:rPr>
        <w:t>13、带有副送水功能。</w:t>
      </w:r>
    </w:p>
    <w:p w14:paraId="7D3E5E31">
      <w:pPr>
        <w:rPr>
          <w:rFonts w:hint="eastAsia" w:ascii="宋体" w:hAnsi="宋体" w:eastAsia="宋体" w:cs="宋体"/>
          <w:lang w:val="en-US" w:eastAsia="zh-CN"/>
        </w:rPr>
      </w:pPr>
      <w:r>
        <w:rPr>
          <w:rFonts w:hint="eastAsia" w:ascii="宋体" w:hAnsi="宋体" w:eastAsia="宋体" w:cs="宋体"/>
          <w:lang w:val="en-US" w:eastAsia="zh-CN"/>
        </w:rPr>
        <w:t>14、具备有反应性插入技术：强力传导、可变硬度。</w:t>
      </w:r>
    </w:p>
    <w:p w14:paraId="1AF2EA9E">
      <w:pPr>
        <w:rPr>
          <w:rFonts w:hint="eastAsia" w:ascii="宋体" w:hAnsi="宋体" w:eastAsia="宋体" w:cs="宋体"/>
          <w:lang w:val="en-US" w:eastAsia="zh-CN"/>
        </w:rPr>
      </w:pPr>
      <w:r>
        <w:rPr>
          <w:rFonts w:hint="eastAsia" w:ascii="宋体" w:hAnsi="宋体" w:eastAsia="宋体" w:cs="宋体"/>
          <w:lang w:val="en-US" w:eastAsia="zh-CN"/>
        </w:rPr>
        <w:t>（五）高清液晶显示器</w:t>
      </w:r>
    </w:p>
    <w:p w14:paraId="27BED85D">
      <w:pPr>
        <w:rPr>
          <w:rFonts w:hint="eastAsia" w:ascii="宋体" w:hAnsi="宋体" w:eastAsia="宋体" w:cs="宋体"/>
          <w:lang w:val="en-US" w:eastAsia="zh-CN"/>
        </w:rPr>
      </w:pPr>
      <w:r>
        <w:rPr>
          <w:rFonts w:hint="eastAsia" w:ascii="宋体" w:hAnsi="宋体" w:eastAsia="宋体" w:cs="宋体"/>
          <w:lang w:val="en-US" w:eastAsia="zh-CN"/>
        </w:rPr>
        <w:t>1、专业医用液晶显示器≥31英寸：</w:t>
      </w:r>
    </w:p>
    <w:p w14:paraId="20BE17DC">
      <w:pPr>
        <w:rPr>
          <w:rFonts w:hint="eastAsia" w:ascii="宋体" w:hAnsi="宋体" w:eastAsia="宋体" w:cs="宋体"/>
          <w:lang w:val="en-US" w:eastAsia="zh-CN"/>
        </w:rPr>
      </w:pPr>
      <w:r>
        <w:rPr>
          <w:rFonts w:hint="eastAsia" w:ascii="宋体" w:hAnsi="宋体" w:eastAsia="宋体" w:cs="宋体"/>
          <w:lang w:val="en-US" w:eastAsia="zh-CN"/>
        </w:rPr>
        <w:t>2、可以水平翻转和180度旋转功能，为诊疗过程提供合适的图像显示和监视器布局：</w:t>
      </w:r>
    </w:p>
    <w:p w14:paraId="518AC21D">
      <w:pPr>
        <w:rPr>
          <w:rFonts w:hint="eastAsia" w:ascii="宋体" w:hAnsi="宋体" w:eastAsia="宋体" w:cs="宋体"/>
          <w:lang w:val="en-US" w:eastAsia="zh-CN"/>
        </w:rPr>
      </w:pPr>
      <w:r>
        <w:rPr>
          <w:rFonts w:hint="eastAsia" w:ascii="宋体" w:hAnsi="宋体" w:eastAsia="宋体" w:cs="宋体"/>
          <w:lang w:val="en-US" w:eastAsia="zh-CN"/>
        </w:rPr>
        <w:t>3、多种显示模式，可以画中画显示，画外画显示和克隆输出，能够同时查看不同的实时图</w:t>
      </w:r>
    </w:p>
    <w:p w14:paraId="658F14CE">
      <w:pPr>
        <w:rPr>
          <w:rFonts w:hint="eastAsia" w:ascii="宋体" w:hAnsi="宋体" w:eastAsia="宋体" w:cs="宋体"/>
          <w:lang w:val="en-US" w:eastAsia="zh-CN"/>
        </w:rPr>
      </w:pPr>
      <w:r>
        <w:rPr>
          <w:rFonts w:hint="eastAsia" w:ascii="宋体" w:hAnsi="宋体" w:eastAsia="宋体" w:cs="宋体"/>
          <w:lang w:val="en-US" w:eastAsia="zh-CN"/>
        </w:rPr>
        <w:t>4、多种输入/输出编口.有3G/HD/SDSDI（x2）、DVI-1（x2）、HD15。</w:t>
      </w:r>
    </w:p>
    <w:p w14:paraId="756FF7E6">
      <w:pPr>
        <w:rPr>
          <w:rFonts w:hint="eastAsia" w:ascii="宋体" w:hAnsi="宋体" w:eastAsia="宋体" w:cs="宋体"/>
          <w:lang w:val="en-US" w:eastAsia="zh-CN"/>
        </w:rPr>
      </w:pPr>
      <w:r>
        <w:rPr>
          <w:rFonts w:hint="eastAsia" w:ascii="宋体" w:hAnsi="宋体" w:eastAsia="宋体" w:cs="宋体"/>
          <w:lang w:val="en-US" w:eastAsia="zh-CN"/>
        </w:rPr>
        <w:t>（六）台车</w:t>
      </w:r>
    </w:p>
    <w:p w14:paraId="53AF40CC">
      <w:pPr>
        <w:rPr>
          <w:rFonts w:hint="eastAsia" w:ascii="宋体" w:hAnsi="宋体" w:eastAsia="宋体" w:cs="宋体"/>
          <w:lang w:val="en-US" w:eastAsia="zh-CN"/>
        </w:rPr>
      </w:pPr>
      <w:r>
        <w:rPr>
          <w:rFonts w:hint="eastAsia" w:ascii="宋体" w:hAnsi="宋体" w:eastAsia="宋体" w:cs="宋体"/>
          <w:lang w:val="en-US" w:eastAsia="zh-CN"/>
        </w:rPr>
        <w:t>1.采用气压弹簧的监视器支架</w:t>
      </w:r>
    </w:p>
    <w:p w14:paraId="1D81081B">
      <w:pPr>
        <w:rPr>
          <w:rFonts w:hint="eastAsia" w:ascii="宋体" w:hAnsi="宋体" w:eastAsia="宋体" w:cs="宋体"/>
          <w:lang w:val="en-US" w:eastAsia="zh-CN"/>
        </w:rPr>
      </w:pPr>
      <w:r>
        <w:rPr>
          <w:rFonts w:hint="eastAsia" w:ascii="宋体" w:hAnsi="宋体" w:eastAsia="宋体" w:cs="宋体"/>
          <w:lang w:val="en-US" w:eastAsia="zh-CN"/>
        </w:rPr>
        <w:t>2、可转动液晶显示器，方便操作者不同角度观察图像。</w:t>
      </w:r>
    </w:p>
    <w:p w14:paraId="53203DAB">
      <w:pPr>
        <w:rPr>
          <w:rFonts w:hint="eastAsia" w:ascii="宋体" w:hAnsi="宋体" w:eastAsia="宋体" w:cs="宋体"/>
          <w:lang w:val="en-US" w:eastAsia="zh-CN"/>
        </w:rPr>
      </w:pPr>
      <w:r>
        <w:rPr>
          <w:rFonts w:hint="eastAsia" w:ascii="宋体" w:hAnsi="宋体" w:eastAsia="宋体" w:cs="宋体"/>
          <w:lang w:val="en-US" w:eastAsia="zh-CN"/>
        </w:rPr>
        <w:t>4、可升降支架，可同时悬挂两根镜子，</w:t>
      </w:r>
    </w:p>
    <w:p w14:paraId="048E712A">
      <w:pPr>
        <w:rPr>
          <w:rFonts w:hint="eastAsia" w:ascii="宋体" w:hAnsi="宋体" w:eastAsia="宋体" w:cs="宋体"/>
          <w:lang w:val="en-US" w:eastAsia="zh-CN"/>
        </w:rPr>
      </w:pPr>
      <w:r>
        <w:rPr>
          <w:rFonts w:hint="eastAsia" w:ascii="宋体" w:hAnsi="宋体" w:eastAsia="宋体" w:cs="宋体"/>
          <w:lang w:val="en-US" w:eastAsia="zh-CN"/>
        </w:rPr>
        <w:t>5、可拉伸键盘托盘，方便医生不同角度操作。</w:t>
      </w:r>
    </w:p>
    <w:p w14:paraId="4B3E78E3">
      <w:pPr>
        <w:rPr>
          <w:rFonts w:hint="eastAsia" w:ascii="宋体" w:hAnsi="宋体" w:eastAsia="宋体" w:cs="宋体"/>
          <w:lang w:val="en-US" w:eastAsia="zh-CN"/>
        </w:rPr>
      </w:pPr>
      <w:r>
        <w:rPr>
          <w:rFonts w:hint="eastAsia" w:ascii="宋体" w:hAnsi="宋体" w:eastAsia="宋体" w:cs="宋体"/>
          <w:lang w:val="en-US" w:eastAsia="zh-CN"/>
        </w:rPr>
        <w:t>6、带锁定装置，保障设备稳定。</w:t>
      </w:r>
    </w:p>
    <w:p w14:paraId="74B448FB">
      <w:pPr>
        <w:rPr>
          <w:rFonts w:hint="eastAsia" w:ascii="宋体" w:hAnsi="宋体" w:eastAsia="宋体" w:cs="宋体"/>
          <w:lang w:val="en-US" w:eastAsia="zh-CN"/>
        </w:rPr>
      </w:pPr>
      <w:r>
        <w:rPr>
          <w:rFonts w:hint="eastAsia" w:ascii="宋体" w:hAnsi="宋体" w:eastAsia="宋体" w:cs="宋体"/>
          <w:lang w:val="en-US" w:eastAsia="zh-CN"/>
        </w:rPr>
        <w:t>（七）配置要求</w:t>
      </w:r>
    </w:p>
    <w:p w14:paraId="38FBDB91">
      <w:pPr>
        <w:rPr>
          <w:rFonts w:hint="eastAsia" w:ascii="宋体" w:hAnsi="宋体" w:eastAsia="宋体" w:cs="宋体"/>
          <w:lang w:val="en-US" w:eastAsia="zh-CN"/>
        </w:rPr>
      </w:pPr>
      <w:r>
        <w:rPr>
          <w:rFonts w:hint="eastAsia" w:ascii="宋体" w:hAnsi="宋体" w:eastAsia="宋体" w:cs="宋体"/>
          <w:lang w:val="en-US" w:eastAsia="zh-CN"/>
        </w:rPr>
        <w:t>1、图像处理装置                   1台</w:t>
      </w:r>
    </w:p>
    <w:p w14:paraId="49965C62">
      <w:pPr>
        <w:rPr>
          <w:rFonts w:hint="eastAsia" w:ascii="宋体" w:hAnsi="宋体" w:eastAsia="宋体" w:cs="宋体"/>
          <w:lang w:val="en-US" w:eastAsia="zh-CN"/>
        </w:rPr>
      </w:pPr>
      <w:r>
        <w:rPr>
          <w:rFonts w:hint="eastAsia" w:ascii="宋体" w:hAnsi="宋体" w:eastAsia="宋体" w:cs="宋体"/>
          <w:lang w:val="en-US" w:eastAsia="zh-CN"/>
        </w:rPr>
        <w:t>2、电子上消化道内窥镜（放大型）  2条</w:t>
      </w:r>
    </w:p>
    <w:p w14:paraId="08522256">
      <w:pPr>
        <w:rPr>
          <w:rFonts w:hint="eastAsia" w:ascii="宋体" w:hAnsi="宋体" w:eastAsia="宋体" w:cs="宋体"/>
          <w:lang w:val="en-US" w:eastAsia="zh-CN"/>
        </w:rPr>
      </w:pPr>
      <w:r>
        <w:rPr>
          <w:rFonts w:hint="eastAsia" w:ascii="宋体" w:hAnsi="宋体" w:eastAsia="宋体" w:cs="宋体"/>
          <w:lang w:val="en-US" w:eastAsia="zh-CN"/>
        </w:rPr>
        <w:t>3、电子结肠内窥镜（放大型）      1条</w:t>
      </w:r>
    </w:p>
    <w:p w14:paraId="3FA4D274">
      <w:pPr>
        <w:rPr>
          <w:rFonts w:hint="eastAsia" w:ascii="宋体" w:hAnsi="宋体" w:eastAsia="宋体" w:cs="宋体"/>
          <w:lang w:val="en-US" w:eastAsia="zh-CN"/>
        </w:rPr>
      </w:pPr>
      <w:r>
        <w:rPr>
          <w:rFonts w:hint="eastAsia" w:ascii="宋体" w:hAnsi="宋体" w:eastAsia="宋体" w:cs="宋体"/>
          <w:lang w:val="en-US" w:eastAsia="zh-CN"/>
        </w:rPr>
        <w:t>4、电子结肠内窥镜（治疗型）     1条</w:t>
      </w:r>
    </w:p>
    <w:p w14:paraId="73920157">
      <w:pPr>
        <w:rPr>
          <w:rFonts w:hint="eastAsia" w:ascii="宋体" w:hAnsi="宋体" w:eastAsia="宋体" w:cs="宋体"/>
          <w:lang w:val="en-US" w:eastAsia="zh-CN"/>
        </w:rPr>
      </w:pPr>
      <w:r>
        <w:rPr>
          <w:rFonts w:hint="eastAsia" w:ascii="宋体" w:hAnsi="宋体" w:eastAsia="宋体" w:cs="宋体"/>
          <w:lang w:val="en-US" w:eastAsia="zh-CN"/>
        </w:rPr>
        <w:t>5、高清液晶显示器               1台</w:t>
      </w:r>
    </w:p>
    <w:p w14:paraId="64718981">
      <w:pPr>
        <w:rPr>
          <w:rFonts w:hint="eastAsia" w:ascii="宋体" w:hAnsi="宋体" w:eastAsia="宋体" w:cs="宋体"/>
          <w:lang w:val="en-US" w:eastAsia="zh-CN"/>
        </w:rPr>
      </w:pPr>
      <w:r>
        <w:rPr>
          <w:rFonts w:hint="eastAsia" w:ascii="宋体" w:hAnsi="宋体" w:eastAsia="宋体" w:cs="宋体"/>
          <w:lang w:val="en-US" w:eastAsia="zh-CN"/>
        </w:rPr>
        <w:t>6、台车                       1台</w:t>
      </w:r>
    </w:p>
    <w:p w14:paraId="6A064184">
      <w:pPr>
        <w:rPr>
          <w:rFonts w:hint="eastAsia" w:ascii="宋体" w:hAnsi="宋体" w:eastAsia="宋体" w:cs="宋体"/>
          <w:lang w:val="en-US" w:eastAsia="zh-CN"/>
        </w:rPr>
      </w:pPr>
      <w:r>
        <w:rPr>
          <w:rFonts w:hint="eastAsia" w:ascii="宋体" w:hAnsi="宋体" w:eastAsia="宋体" w:cs="宋体"/>
          <w:lang w:val="en-US" w:eastAsia="zh-CN"/>
        </w:rPr>
        <w:t>7、测漏器                     1个</w:t>
      </w:r>
    </w:p>
    <w:p w14:paraId="11F62653">
      <w:pPr>
        <w:rPr>
          <w:rFonts w:hint="eastAsia" w:ascii="宋体" w:hAnsi="宋体" w:eastAsia="宋体" w:cs="宋体"/>
          <w:lang w:val="en-US" w:eastAsia="zh-CN"/>
        </w:rPr>
      </w:pPr>
      <w:r>
        <w:rPr>
          <w:rFonts w:hint="eastAsia" w:ascii="宋体" w:hAnsi="宋体" w:eastAsia="宋体" w:cs="宋体"/>
          <w:lang w:val="en-US" w:eastAsia="zh-CN"/>
        </w:rPr>
        <w:t xml:space="preserve">8、维护保养装置               </w:t>
      </w:r>
      <w:bookmarkStart w:id="0" w:name="_GoBack"/>
      <w:bookmarkEnd w:id="0"/>
      <w:r>
        <w:rPr>
          <w:rFonts w:hint="eastAsia" w:ascii="宋体" w:hAnsi="宋体" w:eastAsia="宋体" w:cs="宋体"/>
          <w:lang w:val="en-US" w:eastAsia="zh-CN"/>
        </w:rPr>
        <w:t>1个</w:t>
      </w:r>
    </w:p>
    <w:p w14:paraId="4361FD26">
      <w:pPr>
        <w:rPr>
          <w:rFonts w:hint="eastAsia" w:ascii="宋体" w:hAnsi="宋体" w:eastAsia="宋体" w:cs="宋体"/>
          <w:lang w:val="en-US" w:eastAsia="zh-CN"/>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07C2E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7</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2025-03-07T01:47:54Z</dcterms:created>
  <dc:creator>Administrator</dc:creator>
  <cp:lastModifiedBy>社会主义接班人</cp:lastModifiedBy>
  <dcterms:modified xsi:type="dcterms:W3CDTF">2025-03-07T01:55:19Z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eyJoZGlkIjoiZDM2MTk0NjljMDZlYTgxYmExNWQzMDI4NjM0ZGI4ODUiLCJ1c2VySWQiOiIzMTU0MzU4MDIifQ==</vt:lpwstr>
  </property>
  <property fmtid="{D5CDD505-2E9C-101B-9397-08002B2CF9AE}" pid="4" name="ICV">
    <vt:lpwstr>442C39740FDB47268672037F97960B2B_12</vt:lpwstr>
  </property>
</Properties>
</file>