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10326" w:type="dxa"/>
        <w:jc w:val="center"/>
        <w:tblLayout w:type="fixed"/>
        <w:tblCellMar>
          <w:top w:w="0" w:type="dxa"/>
          <w:left w:w="108" w:type="dxa"/>
          <w:bottom w:w="0" w:type="dxa"/>
          <w:right w:w="108" w:type="dxa"/>
        </w:tblCellMar>
      </w:tblPr>
      <w:tblGrid>
        <w:gridCol w:w="573"/>
        <w:gridCol w:w="1170"/>
        <w:gridCol w:w="4943"/>
        <w:gridCol w:w="660"/>
        <w:gridCol w:w="637"/>
        <w:gridCol w:w="1138"/>
        <w:gridCol w:w="1205"/>
      </w:tblGrid>
      <w:tr w14:paraId="6963ADD9">
        <w:tblPrEx>
          <w:tblCellMar>
            <w:top w:w="0" w:type="dxa"/>
            <w:left w:w="108" w:type="dxa"/>
            <w:bottom w:w="0" w:type="dxa"/>
            <w:right w:w="108" w:type="dxa"/>
          </w:tblCellMar>
        </w:tblPrEx>
        <w:trPr>
          <w:trHeight w:val="842" w:hRule="atLeast"/>
          <w:jc w:val="center"/>
        </w:trPr>
        <w:tc>
          <w:tcPr>
            <w:tcW w:w="10326" w:type="dxa"/>
            <w:gridSpan w:val="7"/>
            <w:tcBorders>
              <w:top w:val="single" w:color="auto" w:sz="4" w:space="0"/>
              <w:left w:val="single" w:color="auto" w:sz="4" w:space="0"/>
              <w:bottom w:val="single" w:color="auto" w:sz="4" w:space="0"/>
              <w:right w:val="single" w:color="auto" w:sz="4" w:space="0"/>
            </w:tcBorders>
            <w:noWrap w:val="0"/>
            <w:vAlign w:val="center"/>
          </w:tcPr>
          <w:p w14:paraId="2404B8DC">
            <w:pPr>
              <w:widowControl/>
              <w:spacing w:line="240" w:lineRule="auto"/>
              <w:jc w:val="center"/>
              <w:rPr>
                <w:rFonts w:hint="default" w:ascii="宋体" w:hAnsi="宋体" w:cs="宋体"/>
                <w:b/>
                <w:sz w:val="21"/>
                <w:szCs w:val="21"/>
                <w:lang w:val="en-US" w:eastAsia="zh-CN"/>
              </w:rPr>
            </w:pPr>
            <w:r>
              <w:rPr>
                <w:rFonts w:hint="eastAsia" w:ascii="宋体" w:hAnsi="宋体" w:cs="宋体"/>
                <w:b/>
                <w:bCs w:val="0"/>
                <w:sz w:val="32"/>
                <w:szCs w:val="32"/>
                <w:lang w:val="en-US" w:eastAsia="zh-CN"/>
              </w:rPr>
              <w:t>桂平市人民医院医保药品耗材追溯码全流程管理系统采购需求及控制价</w:t>
            </w:r>
          </w:p>
        </w:tc>
      </w:tr>
      <w:tr w14:paraId="258022B6">
        <w:tblPrEx>
          <w:tblCellMar>
            <w:top w:w="0" w:type="dxa"/>
            <w:left w:w="108" w:type="dxa"/>
            <w:bottom w:w="0" w:type="dxa"/>
            <w:right w:w="108" w:type="dxa"/>
          </w:tblCellMar>
        </w:tblPrEx>
        <w:trPr>
          <w:trHeight w:val="492"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51EF8115">
            <w:pPr>
              <w:widowControl/>
              <w:spacing w:line="240" w:lineRule="auto"/>
              <w:ind w:left="1" w:leftChars="-51" w:right="-107" w:rightChars="-51" w:hanging="108" w:hangingChars="51"/>
              <w:jc w:val="center"/>
              <w:rPr>
                <w:rFonts w:hint="eastAsia" w:ascii="宋体" w:hAnsi="宋体" w:eastAsia="宋体" w:cs="宋体"/>
                <w:b/>
                <w:sz w:val="21"/>
                <w:szCs w:val="21"/>
              </w:rPr>
            </w:pPr>
            <w:r>
              <w:rPr>
                <w:rFonts w:hint="eastAsia" w:ascii="宋体" w:hAnsi="宋体" w:cs="宋体"/>
                <w:b/>
                <w:sz w:val="21"/>
                <w:szCs w:val="21"/>
                <w:lang w:val="en-US" w:eastAsia="zh-CN"/>
              </w:rPr>
              <w:t>序</w:t>
            </w:r>
            <w:r>
              <w:rPr>
                <w:rFonts w:hint="eastAsia" w:ascii="宋体" w:hAnsi="宋体" w:eastAsia="宋体" w:cs="宋体"/>
                <w:b/>
                <w:sz w:val="21"/>
                <w:szCs w:val="21"/>
              </w:rPr>
              <w:t>号</w:t>
            </w:r>
          </w:p>
        </w:tc>
        <w:tc>
          <w:tcPr>
            <w:tcW w:w="1170" w:type="dxa"/>
            <w:tcBorders>
              <w:top w:val="single" w:color="auto" w:sz="4" w:space="0"/>
              <w:left w:val="nil"/>
              <w:bottom w:val="single" w:color="auto" w:sz="4" w:space="0"/>
              <w:right w:val="single" w:color="auto" w:sz="4" w:space="0"/>
            </w:tcBorders>
            <w:noWrap w:val="0"/>
            <w:vAlign w:val="center"/>
          </w:tcPr>
          <w:p w14:paraId="1C2B4534">
            <w:pPr>
              <w:widowControl/>
              <w:spacing w:line="240" w:lineRule="auto"/>
              <w:ind w:left="-82" w:leftChars="-70" w:right="-149" w:rightChars="-71" w:hanging="65" w:hangingChars="31"/>
              <w:jc w:val="center"/>
              <w:rPr>
                <w:rFonts w:hint="eastAsia" w:ascii="宋体" w:hAnsi="宋体" w:eastAsia="宋体" w:cs="宋体"/>
                <w:b/>
                <w:sz w:val="21"/>
                <w:szCs w:val="21"/>
              </w:rPr>
            </w:pPr>
            <w:r>
              <w:rPr>
                <w:rFonts w:hint="eastAsia" w:ascii="宋体" w:hAnsi="宋体" w:eastAsia="宋体" w:cs="宋体"/>
                <w:b/>
                <w:sz w:val="21"/>
                <w:szCs w:val="21"/>
              </w:rPr>
              <w:t>产品</w:t>
            </w:r>
          </w:p>
          <w:p w14:paraId="07AA3C2F">
            <w:pPr>
              <w:widowControl/>
              <w:spacing w:line="240" w:lineRule="auto"/>
              <w:ind w:left="-82" w:leftChars="-70" w:right="-149" w:rightChars="-71" w:hanging="65" w:hangingChars="31"/>
              <w:jc w:val="center"/>
              <w:rPr>
                <w:rFonts w:hint="eastAsia" w:ascii="宋体" w:hAnsi="宋体" w:eastAsia="宋体" w:cs="宋体"/>
                <w:b/>
                <w:kern w:val="0"/>
                <w:sz w:val="21"/>
                <w:szCs w:val="21"/>
              </w:rPr>
            </w:pPr>
            <w:r>
              <w:rPr>
                <w:rFonts w:hint="eastAsia" w:ascii="宋体" w:hAnsi="宋体" w:eastAsia="宋体" w:cs="宋体"/>
                <w:b/>
                <w:sz w:val="21"/>
                <w:szCs w:val="21"/>
              </w:rPr>
              <w:t>名称</w:t>
            </w:r>
          </w:p>
        </w:tc>
        <w:tc>
          <w:tcPr>
            <w:tcW w:w="4943" w:type="dxa"/>
            <w:tcBorders>
              <w:top w:val="single" w:color="auto" w:sz="4" w:space="0"/>
              <w:left w:val="nil"/>
              <w:bottom w:val="single" w:color="auto" w:sz="4" w:space="0"/>
              <w:right w:val="single" w:color="auto" w:sz="4" w:space="0"/>
            </w:tcBorders>
            <w:noWrap w:val="0"/>
            <w:vAlign w:val="center"/>
          </w:tcPr>
          <w:p w14:paraId="224A1200">
            <w:pPr>
              <w:widowControl/>
              <w:spacing w:line="240" w:lineRule="auto"/>
              <w:ind w:left="1" w:leftChars="-51" w:right="-107" w:rightChars="-51" w:hanging="108" w:hangingChars="51"/>
              <w:jc w:val="center"/>
              <w:rPr>
                <w:rFonts w:hint="eastAsia" w:ascii="宋体" w:hAnsi="宋体" w:eastAsia="宋体" w:cs="宋体"/>
                <w:b/>
                <w:sz w:val="21"/>
                <w:szCs w:val="21"/>
              </w:rPr>
            </w:pPr>
          </w:p>
          <w:p w14:paraId="530D6944">
            <w:pPr>
              <w:widowControl/>
              <w:spacing w:line="240" w:lineRule="auto"/>
              <w:ind w:left="1" w:leftChars="-51" w:right="-107" w:rightChars="-51" w:hanging="108" w:hangingChars="51"/>
              <w:jc w:val="center"/>
              <w:rPr>
                <w:rFonts w:hint="eastAsia" w:ascii="宋体" w:hAnsi="宋体" w:eastAsia="宋体" w:cs="宋体"/>
                <w:b/>
                <w:sz w:val="21"/>
                <w:szCs w:val="21"/>
              </w:rPr>
            </w:pPr>
            <w:r>
              <w:rPr>
                <w:rFonts w:hint="eastAsia" w:ascii="宋体" w:hAnsi="宋体" w:eastAsia="宋体" w:cs="宋体"/>
                <w:b/>
                <w:sz w:val="21"/>
                <w:szCs w:val="21"/>
              </w:rPr>
              <w:t>技术参数</w:t>
            </w:r>
          </w:p>
        </w:tc>
        <w:tc>
          <w:tcPr>
            <w:tcW w:w="660" w:type="dxa"/>
            <w:tcBorders>
              <w:top w:val="single" w:color="auto" w:sz="4" w:space="0"/>
              <w:left w:val="nil"/>
              <w:bottom w:val="single" w:color="auto" w:sz="4" w:space="0"/>
              <w:right w:val="single" w:color="auto" w:sz="4" w:space="0"/>
            </w:tcBorders>
            <w:noWrap w:val="0"/>
            <w:vAlign w:val="center"/>
          </w:tcPr>
          <w:p w14:paraId="168B9B30">
            <w:pPr>
              <w:widowControl/>
              <w:spacing w:line="24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单位</w:t>
            </w:r>
          </w:p>
        </w:tc>
        <w:tc>
          <w:tcPr>
            <w:tcW w:w="637" w:type="dxa"/>
            <w:tcBorders>
              <w:top w:val="single" w:color="auto" w:sz="4" w:space="0"/>
              <w:left w:val="nil"/>
              <w:bottom w:val="single" w:color="auto" w:sz="4" w:space="0"/>
              <w:right w:val="single" w:color="auto" w:sz="4" w:space="0"/>
            </w:tcBorders>
            <w:noWrap w:val="0"/>
            <w:vAlign w:val="center"/>
          </w:tcPr>
          <w:p w14:paraId="66693708">
            <w:pPr>
              <w:widowControl/>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138" w:type="dxa"/>
            <w:tcBorders>
              <w:top w:val="single" w:color="auto" w:sz="4" w:space="0"/>
              <w:left w:val="nil"/>
              <w:bottom w:val="single" w:color="auto" w:sz="4" w:space="0"/>
              <w:right w:val="single" w:color="auto" w:sz="4" w:space="0"/>
            </w:tcBorders>
            <w:noWrap w:val="0"/>
            <w:vAlign w:val="center"/>
          </w:tcPr>
          <w:p w14:paraId="05190F99">
            <w:pPr>
              <w:widowControl/>
              <w:spacing w:line="240" w:lineRule="auto"/>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控制单价（元）</w:t>
            </w:r>
          </w:p>
        </w:tc>
        <w:tc>
          <w:tcPr>
            <w:tcW w:w="1205" w:type="dxa"/>
            <w:tcBorders>
              <w:top w:val="single" w:color="auto" w:sz="4" w:space="0"/>
              <w:left w:val="nil"/>
              <w:bottom w:val="single" w:color="auto" w:sz="4" w:space="0"/>
              <w:right w:val="single" w:color="auto" w:sz="4" w:space="0"/>
            </w:tcBorders>
            <w:noWrap w:val="0"/>
            <w:vAlign w:val="center"/>
          </w:tcPr>
          <w:p w14:paraId="539A2BD4">
            <w:pPr>
              <w:widowControl/>
              <w:spacing w:line="240" w:lineRule="auto"/>
              <w:jc w:val="center"/>
              <w:rPr>
                <w:rFonts w:hint="eastAsia" w:ascii="宋体" w:hAnsi="宋体" w:cs="宋体"/>
                <w:b/>
                <w:sz w:val="21"/>
                <w:szCs w:val="21"/>
                <w:lang w:val="en-US" w:eastAsia="zh-CN"/>
              </w:rPr>
            </w:pPr>
            <w:r>
              <w:rPr>
                <w:rFonts w:hint="eastAsia" w:ascii="宋体" w:hAnsi="宋体" w:cs="宋体"/>
                <w:b/>
                <w:sz w:val="21"/>
                <w:szCs w:val="21"/>
                <w:lang w:val="en-US" w:eastAsia="zh-CN"/>
              </w:rPr>
              <w:t>控制总价（元）</w:t>
            </w:r>
          </w:p>
        </w:tc>
      </w:tr>
      <w:tr w14:paraId="27A070CA">
        <w:tblPrEx>
          <w:tblCellMar>
            <w:top w:w="0" w:type="dxa"/>
            <w:left w:w="108" w:type="dxa"/>
            <w:bottom w:w="0" w:type="dxa"/>
            <w:right w:w="108" w:type="dxa"/>
          </w:tblCellMar>
        </w:tblPrEx>
        <w:trPr>
          <w:trHeight w:val="90"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71EF4FF3">
            <w:pPr>
              <w:widowControl/>
              <w:spacing w:line="240" w:lineRule="auto"/>
              <w:ind w:left="1" w:leftChars="-51" w:right="-107" w:rightChars="-51" w:hanging="108" w:hangingChars="51"/>
              <w:jc w:val="center"/>
              <w:rPr>
                <w:rFonts w:hint="default" w:ascii="宋体" w:hAnsi="宋体" w:cs="宋体"/>
                <w:b/>
                <w:sz w:val="21"/>
                <w:szCs w:val="21"/>
                <w:lang w:val="en-US" w:eastAsia="zh-CN"/>
              </w:rPr>
            </w:pPr>
            <w:r>
              <w:rPr>
                <w:rFonts w:hint="eastAsia" w:ascii="宋体" w:hAnsi="宋体" w:cs="宋体"/>
                <w:b/>
                <w:sz w:val="21"/>
                <w:szCs w:val="21"/>
                <w:lang w:val="en-US" w:eastAsia="zh-CN"/>
              </w:rPr>
              <w:t>1</w:t>
            </w:r>
          </w:p>
        </w:tc>
        <w:tc>
          <w:tcPr>
            <w:tcW w:w="1170" w:type="dxa"/>
            <w:tcBorders>
              <w:top w:val="single" w:color="auto" w:sz="4" w:space="0"/>
              <w:left w:val="nil"/>
              <w:bottom w:val="single" w:color="auto" w:sz="4" w:space="0"/>
              <w:right w:val="single" w:color="auto" w:sz="4" w:space="0"/>
            </w:tcBorders>
            <w:noWrap w:val="0"/>
            <w:vAlign w:val="center"/>
          </w:tcPr>
          <w:p w14:paraId="3CDBFE4E">
            <w:pPr>
              <w:widowControl/>
              <w:spacing w:line="240" w:lineRule="auto"/>
              <w:ind w:left="-82" w:leftChars="-70" w:right="-149" w:rightChars="-71" w:hanging="65" w:hangingChars="31"/>
              <w:jc w:val="center"/>
              <w:rPr>
                <w:rFonts w:hint="eastAsia" w:ascii="宋体" w:hAnsi="宋体" w:eastAsia="宋体" w:cs="宋体"/>
                <w:b/>
                <w:sz w:val="21"/>
                <w:szCs w:val="21"/>
              </w:rPr>
            </w:pPr>
            <w:r>
              <w:rPr>
                <w:rFonts w:hint="eastAsia"/>
                <w:sz w:val="21"/>
                <w:szCs w:val="21"/>
              </w:rPr>
              <w:t>药品耗材追溯码管理系统</w:t>
            </w:r>
          </w:p>
        </w:tc>
        <w:tc>
          <w:tcPr>
            <w:tcW w:w="4943" w:type="dxa"/>
            <w:tcBorders>
              <w:top w:val="single" w:color="auto" w:sz="4" w:space="0"/>
              <w:left w:val="nil"/>
              <w:bottom w:val="single" w:color="auto" w:sz="4" w:space="0"/>
              <w:right w:val="single" w:color="auto" w:sz="4" w:space="0"/>
            </w:tcBorders>
            <w:noWrap w:val="0"/>
            <w:vAlign w:val="center"/>
          </w:tcPr>
          <w:p w14:paraId="1CC4D4D5">
            <w:pPr>
              <w:numPr>
                <w:ilvl w:val="0"/>
                <w:numId w:val="2"/>
              </w:numPr>
              <w:spacing w:line="240" w:lineRule="auto"/>
              <w:outlineLvl w:val="0"/>
              <w:rPr>
                <w:rFonts w:hint="eastAsia"/>
                <w:b/>
                <w:bCs/>
                <w:sz w:val="21"/>
                <w:szCs w:val="21"/>
                <w:lang w:val="en-US" w:eastAsia="zh-CN"/>
              </w:rPr>
            </w:pPr>
            <w:r>
              <w:rPr>
                <w:rFonts w:hint="eastAsia"/>
                <w:b/>
                <w:bCs/>
                <w:sz w:val="21"/>
                <w:szCs w:val="21"/>
                <w:lang w:val="en-US" w:eastAsia="zh-CN"/>
              </w:rPr>
              <w:t>产品总体技术要求</w:t>
            </w:r>
          </w:p>
          <w:p w14:paraId="7F9DF57B">
            <w:pPr>
              <w:keepNext w:val="0"/>
              <w:keepLines w:val="0"/>
              <w:widowControl/>
              <w:suppressLineNumbers w:val="0"/>
              <w:shd w:val="clear" w:fill="FFFFFF"/>
              <w:spacing w:before="120" w:beforeAutospacing="0" w:after="120" w:afterAutospacing="0" w:line="240" w:lineRule="auto"/>
              <w:ind w:left="0" w:right="0" w:firstLine="0"/>
              <w:outlineLvl w:val="1"/>
              <w:rPr>
                <w:rFonts w:hint="eastAsia" w:ascii="Segoe UI" w:hAnsi="Segoe UI" w:eastAsia="宋体" w:cs="Segoe UI"/>
                <w:b/>
                <w:bCs/>
                <w:i w:val="0"/>
                <w:iCs w:val="0"/>
                <w:caps w:val="0"/>
                <w:color w:val="2C2C36"/>
                <w:spacing w:val="0"/>
                <w:sz w:val="21"/>
                <w:szCs w:val="21"/>
                <w:lang w:val="en-US" w:eastAsia="zh-CN"/>
              </w:rPr>
            </w:pPr>
            <w:r>
              <w:rPr>
                <w:rFonts w:hint="default" w:ascii="Segoe UI" w:hAnsi="Segoe UI" w:eastAsia="Segoe UI" w:cs="Segoe UI"/>
                <w:b/>
                <w:bCs/>
                <w:i w:val="0"/>
                <w:iCs w:val="0"/>
                <w:caps w:val="0"/>
                <w:color w:val="2C2C36"/>
                <w:spacing w:val="0"/>
                <w:sz w:val="21"/>
                <w:szCs w:val="21"/>
                <w:shd w:val="clear" w:fill="FFFFFF"/>
              </w:rPr>
              <w:t>1. 技术架构</w:t>
            </w:r>
            <w:r>
              <w:rPr>
                <w:rFonts w:hint="eastAsia" w:ascii="Segoe UI" w:hAnsi="Segoe UI" w:cs="Segoe UI"/>
                <w:b/>
                <w:bCs/>
                <w:i w:val="0"/>
                <w:iCs w:val="0"/>
                <w:caps w:val="0"/>
                <w:color w:val="2C2C36"/>
                <w:spacing w:val="0"/>
                <w:sz w:val="21"/>
                <w:szCs w:val="21"/>
                <w:shd w:val="clear" w:fill="FFFFFF"/>
                <w:lang w:val="en-US" w:eastAsia="zh-CN"/>
              </w:rPr>
              <w:t>要求</w:t>
            </w:r>
          </w:p>
          <w:p w14:paraId="539E39C1">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前端开发技术</w:t>
            </w:r>
            <w:r>
              <w:rPr>
                <w:rFonts w:hint="default" w:ascii="Segoe UI" w:hAnsi="Segoe UI" w:eastAsia="Segoe UI" w:cs="Segoe UI"/>
                <w:i w:val="0"/>
                <w:iCs w:val="0"/>
                <w:caps w:val="0"/>
                <w:color w:val="2C2C36"/>
                <w:spacing w:val="0"/>
                <w:sz w:val="21"/>
                <w:szCs w:val="21"/>
                <w:shd w:val="clear" w:fill="FFFFFF"/>
              </w:rPr>
              <w:t>：支持HTML5、CSS3、JavaScript及其相关框架（如React、Vue或Angular）。</w:t>
            </w:r>
          </w:p>
          <w:p w14:paraId="7789A16C">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后端开发技术</w:t>
            </w:r>
            <w:r>
              <w:rPr>
                <w:rFonts w:hint="default" w:ascii="Segoe UI" w:hAnsi="Segoe UI" w:eastAsia="Segoe UI" w:cs="Segoe UI"/>
                <w:i w:val="0"/>
                <w:iCs w:val="0"/>
                <w:caps w:val="0"/>
                <w:color w:val="2C2C36"/>
                <w:spacing w:val="0"/>
                <w:sz w:val="21"/>
                <w:szCs w:val="21"/>
                <w:shd w:val="clear" w:fill="FFFFFF"/>
              </w:rPr>
              <w:t>：支持Java、Python、Node.js等主流后端开发语言。</w:t>
            </w:r>
          </w:p>
          <w:p w14:paraId="6069A716">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数据库</w:t>
            </w:r>
            <w:r>
              <w:rPr>
                <w:rFonts w:hint="default" w:ascii="Segoe UI" w:hAnsi="Segoe UI" w:eastAsia="Segoe UI" w:cs="Segoe UI"/>
                <w:i w:val="0"/>
                <w:iCs w:val="0"/>
                <w:caps w:val="0"/>
                <w:color w:val="2C2C36"/>
                <w:spacing w:val="0"/>
                <w:sz w:val="21"/>
                <w:szCs w:val="21"/>
                <w:shd w:val="clear" w:fill="FFFFFF"/>
              </w:rPr>
              <w:t>：使用关系型数据库（如</w:t>
            </w:r>
            <w:r>
              <w:rPr>
                <w:rFonts w:hint="eastAsia" w:ascii="Segoe UI" w:hAnsi="Segoe UI" w:eastAsia="宋体" w:cs="Segoe UI"/>
                <w:i w:val="0"/>
                <w:iCs w:val="0"/>
                <w:caps w:val="0"/>
                <w:color w:val="2C2C36"/>
                <w:spacing w:val="0"/>
                <w:sz w:val="21"/>
                <w:szCs w:val="21"/>
                <w:shd w:val="clear" w:fill="FFFFFF"/>
                <w:lang w:val="en-US" w:eastAsia="zh-CN"/>
              </w:rPr>
              <w:t>Oracle、</w:t>
            </w:r>
            <w:r>
              <w:rPr>
                <w:rFonts w:hint="default" w:ascii="Segoe UI" w:hAnsi="Segoe UI" w:eastAsia="Segoe UI" w:cs="Segoe UI"/>
                <w:i w:val="0"/>
                <w:iCs w:val="0"/>
                <w:caps w:val="0"/>
                <w:color w:val="2C2C36"/>
                <w:spacing w:val="0"/>
                <w:sz w:val="21"/>
                <w:szCs w:val="21"/>
                <w:shd w:val="clear" w:fill="FFFFFF"/>
              </w:rPr>
              <w:t>MySQL、PostgreSQL）。</w:t>
            </w:r>
          </w:p>
          <w:p w14:paraId="42A968DA">
            <w:pPr>
              <w:keepNext w:val="0"/>
              <w:keepLines w:val="0"/>
              <w:widowControl/>
              <w:suppressLineNumbers w:val="0"/>
              <w:shd w:val="clear" w:fill="FFFFFF"/>
              <w:spacing w:before="120" w:beforeAutospacing="0" w:after="120" w:afterAutospacing="0" w:line="240" w:lineRule="auto"/>
              <w:ind w:left="0" w:right="0" w:firstLine="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default" w:ascii="Segoe UI" w:hAnsi="Segoe UI" w:eastAsia="Segoe UI" w:cs="Segoe UI"/>
                <w:b/>
                <w:bCs/>
                <w:i w:val="0"/>
                <w:iCs w:val="0"/>
                <w:caps w:val="0"/>
                <w:color w:val="2C2C36"/>
                <w:spacing w:val="0"/>
                <w:sz w:val="21"/>
                <w:szCs w:val="21"/>
                <w:shd w:val="clear" w:fill="FFFFFF"/>
              </w:rPr>
              <w:t xml:space="preserve">2. </w:t>
            </w:r>
            <w:r>
              <w:rPr>
                <w:rFonts w:hint="eastAsia" w:ascii="Segoe UI" w:hAnsi="Segoe UI" w:eastAsia="Segoe UI" w:cs="Segoe UI"/>
                <w:b/>
                <w:bCs/>
                <w:i w:val="0"/>
                <w:iCs w:val="0"/>
                <w:caps w:val="0"/>
                <w:color w:val="2C2C36"/>
                <w:spacing w:val="0"/>
                <w:sz w:val="21"/>
                <w:szCs w:val="21"/>
                <w:shd w:val="clear" w:fill="FFFFFF"/>
                <w:lang w:val="en-US" w:eastAsia="zh-CN"/>
              </w:rPr>
              <w:t>产品部署要求</w:t>
            </w:r>
          </w:p>
          <w:p w14:paraId="41E53051">
            <w:pPr>
              <w:keepNext w:val="0"/>
              <w:keepLines w:val="0"/>
              <w:widowControl/>
              <w:numPr>
                <w:ilvl w:val="0"/>
                <w:numId w:val="3"/>
              </w:numPr>
              <w:suppressLineNumbers w:val="0"/>
              <w:spacing w:before="0" w:beforeAutospacing="1" w:after="0" w:afterAutospacing="1" w:line="240" w:lineRule="auto"/>
              <w:ind w:left="420" w:leftChars="0" w:hanging="420" w:firstLineChars="0"/>
              <w:rPr>
                <w:rStyle w:val="13"/>
                <w:rFonts w:hint="eastAsia" w:ascii="Segoe UI" w:hAnsi="Segoe UI" w:eastAsia="Segoe UI" w:cs="Segoe UI"/>
                <w:b w:val="0"/>
                <w:bCs w:val="0"/>
                <w:i w:val="0"/>
                <w:iCs w:val="0"/>
                <w:caps w:val="0"/>
                <w:color w:val="2C2C36"/>
                <w:spacing w:val="0"/>
                <w:sz w:val="21"/>
                <w:szCs w:val="21"/>
                <w:shd w:val="clear" w:fill="FFFFFF"/>
                <w:lang w:val="en-US" w:eastAsia="zh-CN"/>
              </w:rPr>
            </w:pPr>
            <w:r>
              <w:rPr>
                <w:rStyle w:val="13"/>
                <w:rFonts w:hint="eastAsia" w:ascii="Segoe UI" w:hAnsi="Segoe UI" w:eastAsia="Segoe UI" w:cs="Segoe UI"/>
                <w:b w:val="0"/>
                <w:bCs w:val="0"/>
                <w:i w:val="0"/>
                <w:iCs w:val="0"/>
                <w:caps w:val="0"/>
                <w:color w:val="2C2C36"/>
                <w:spacing w:val="0"/>
                <w:sz w:val="21"/>
                <w:szCs w:val="21"/>
                <w:shd w:val="clear" w:fill="FFFFFF"/>
                <w:lang w:val="en-US" w:eastAsia="zh-CN"/>
              </w:rPr>
              <w:t>产品要求能部署在独立的服务器环境中，独立与医院HIS系统运行。</w:t>
            </w:r>
          </w:p>
          <w:p w14:paraId="2209E7C4">
            <w:pPr>
              <w:keepNext w:val="0"/>
              <w:keepLines w:val="0"/>
              <w:widowControl/>
              <w:suppressLineNumbers w:val="0"/>
              <w:shd w:val="clear" w:fill="FFFFFF"/>
              <w:spacing w:before="120" w:beforeAutospacing="0" w:after="120" w:afterAutospacing="0" w:line="240" w:lineRule="auto"/>
              <w:ind w:left="0" w:right="0" w:firstLine="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3</w:t>
            </w:r>
            <w:r>
              <w:rPr>
                <w:rFonts w:hint="default" w:ascii="Segoe UI" w:hAnsi="Segoe UI" w:eastAsia="Segoe UI" w:cs="Segoe UI"/>
                <w:b/>
                <w:bCs/>
                <w:i w:val="0"/>
                <w:iCs w:val="0"/>
                <w:caps w:val="0"/>
                <w:color w:val="2C2C36"/>
                <w:spacing w:val="0"/>
                <w:sz w:val="21"/>
                <w:szCs w:val="21"/>
                <w:shd w:val="clear" w:fill="FFFFFF"/>
              </w:rPr>
              <w:t>. 安全性</w:t>
            </w:r>
            <w:r>
              <w:rPr>
                <w:rFonts w:hint="eastAsia" w:ascii="Segoe UI" w:hAnsi="Segoe UI" w:eastAsia="Segoe UI" w:cs="Segoe UI"/>
                <w:b/>
                <w:bCs/>
                <w:i w:val="0"/>
                <w:iCs w:val="0"/>
                <w:caps w:val="0"/>
                <w:color w:val="2C2C36"/>
                <w:spacing w:val="0"/>
                <w:sz w:val="21"/>
                <w:szCs w:val="21"/>
                <w:shd w:val="clear" w:fill="FFFFFF"/>
                <w:lang w:val="en-US" w:eastAsia="zh-CN"/>
              </w:rPr>
              <w:t>要求</w:t>
            </w:r>
          </w:p>
          <w:p w14:paraId="4B2C6658">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数据加密</w:t>
            </w:r>
            <w:r>
              <w:rPr>
                <w:rFonts w:hint="default" w:ascii="Segoe UI" w:hAnsi="Segoe UI" w:eastAsia="Segoe UI" w:cs="Segoe UI"/>
                <w:i w:val="0"/>
                <w:iCs w:val="0"/>
                <w:caps w:val="0"/>
                <w:color w:val="2C2C36"/>
                <w:spacing w:val="0"/>
                <w:sz w:val="21"/>
                <w:szCs w:val="21"/>
                <w:shd w:val="clear" w:fill="FFFFFF"/>
              </w:rPr>
              <w:t>：</w:t>
            </w:r>
            <w:r>
              <w:rPr>
                <w:rFonts w:hint="eastAsia" w:ascii="Segoe UI" w:hAnsi="Segoe UI" w:eastAsia="宋体" w:cs="Segoe UI"/>
                <w:i w:val="0"/>
                <w:iCs w:val="0"/>
                <w:caps w:val="0"/>
                <w:color w:val="2C2C36"/>
                <w:spacing w:val="0"/>
                <w:sz w:val="21"/>
                <w:szCs w:val="21"/>
                <w:shd w:val="clear" w:fill="FFFFFF"/>
                <w:lang w:val="en-US" w:eastAsia="zh-CN"/>
              </w:rPr>
              <w:t>涉及到互联网交易的</w:t>
            </w:r>
            <w:r>
              <w:rPr>
                <w:rFonts w:hint="default" w:ascii="Segoe UI" w:hAnsi="Segoe UI" w:eastAsia="Segoe UI" w:cs="Segoe UI"/>
                <w:i w:val="0"/>
                <w:iCs w:val="0"/>
                <w:caps w:val="0"/>
                <w:color w:val="2C2C36"/>
                <w:spacing w:val="0"/>
                <w:sz w:val="21"/>
                <w:szCs w:val="21"/>
                <w:shd w:val="clear" w:fill="FFFFFF"/>
              </w:rPr>
              <w:t>信息在传输过程中必须使用加密</w:t>
            </w:r>
            <w:r>
              <w:rPr>
                <w:rFonts w:hint="eastAsia" w:ascii="Segoe UI" w:hAnsi="Segoe UI" w:eastAsia="宋体" w:cs="Segoe UI"/>
                <w:i w:val="0"/>
                <w:iCs w:val="0"/>
                <w:caps w:val="0"/>
                <w:color w:val="2C2C36"/>
                <w:spacing w:val="0"/>
                <w:sz w:val="21"/>
                <w:szCs w:val="21"/>
                <w:shd w:val="clear" w:fill="FFFFFF"/>
                <w:lang w:val="en-US" w:eastAsia="zh-CN"/>
              </w:rPr>
              <w:t>处理，满足等保要求</w:t>
            </w:r>
            <w:r>
              <w:rPr>
                <w:rFonts w:hint="default" w:ascii="Segoe UI" w:hAnsi="Segoe UI" w:eastAsia="Segoe UI" w:cs="Segoe UI"/>
                <w:i w:val="0"/>
                <w:iCs w:val="0"/>
                <w:caps w:val="0"/>
                <w:color w:val="2C2C36"/>
                <w:spacing w:val="0"/>
                <w:sz w:val="21"/>
                <w:szCs w:val="21"/>
                <w:shd w:val="clear" w:fill="FFFFFF"/>
              </w:rPr>
              <w:t>。</w:t>
            </w:r>
          </w:p>
          <w:p w14:paraId="4315CFED">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身份验证与授权</w:t>
            </w:r>
            <w:r>
              <w:rPr>
                <w:rFonts w:hint="default" w:ascii="Segoe UI" w:hAnsi="Segoe UI" w:eastAsia="Segoe UI" w:cs="Segoe UI"/>
                <w:i w:val="0"/>
                <w:iCs w:val="0"/>
                <w:caps w:val="0"/>
                <w:color w:val="2C2C36"/>
                <w:spacing w:val="0"/>
                <w:sz w:val="21"/>
                <w:szCs w:val="21"/>
                <w:shd w:val="clear" w:fill="FFFFFF"/>
              </w:rPr>
              <w:t>：</w:t>
            </w:r>
            <w:r>
              <w:rPr>
                <w:rFonts w:hint="eastAsia" w:ascii="Segoe UI" w:hAnsi="Segoe UI" w:eastAsia="宋体" w:cs="Segoe UI"/>
                <w:i w:val="0"/>
                <w:iCs w:val="0"/>
                <w:caps w:val="0"/>
                <w:color w:val="2C2C36"/>
                <w:spacing w:val="0"/>
                <w:sz w:val="21"/>
                <w:szCs w:val="21"/>
                <w:shd w:val="clear" w:fill="FFFFFF"/>
                <w:lang w:val="en-US" w:eastAsia="zh-CN"/>
              </w:rPr>
              <w:t>支持</w:t>
            </w:r>
            <w:r>
              <w:rPr>
                <w:rFonts w:hint="default" w:ascii="Segoe UI" w:hAnsi="Segoe UI" w:eastAsia="Segoe UI" w:cs="Segoe UI"/>
                <w:i w:val="0"/>
                <w:iCs w:val="0"/>
                <w:caps w:val="0"/>
                <w:color w:val="2C2C36"/>
                <w:spacing w:val="0"/>
                <w:sz w:val="21"/>
                <w:szCs w:val="21"/>
                <w:shd w:val="clear" w:fill="FFFFFF"/>
              </w:rPr>
              <w:t>用户身份验证机制，并具备细粒度的权限控制功能。</w:t>
            </w:r>
          </w:p>
          <w:p w14:paraId="0EDAD37A">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数据备份与恢复</w:t>
            </w:r>
            <w:r>
              <w:rPr>
                <w:rFonts w:hint="default" w:ascii="Segoe UI" w:hAnsi="Segoe UI" w:eastAsia="Segoe UI" w:cs="Segoe UI"/>
                <w:i w:val="0"/>
                <w:iCs w:val="0"/>
                <w:caps w:val="0"/>
                <w:color w:val="2C2C36"/>
                <w:spacing w:val="0"/>
                <w:sz w:val="21"/>
                <w:szCs w:val="21"/>
                <w:shd w:val="clear" w:fill="FFFFFF"/>
              </w:rPr>
              <w:t>：系统需具备自动备份机制，并能在必要时快速恢复数据。</w:t>
            </w:r>
          </w:p>
          <w:p w14:paraId="5317248A">
            <w:pPr>
              <w:keepNext w:val="0"/>
              <w:keepLines w:val="0"/>
              <w:widowControl/>
              <w:suppressLineNumbers w:val="0"/>
              <w:shd w:val="clear" w:fill="FFFFFF"/>
              <w:spacing w:before="120" w:beforeAutospacing="0" w:after="120" w:afterAutospacing="0" w:line="240" w:lineRule="auto"/>
              <w:ind w:left="0" w:right="0" w:firstLine="0"/>
              <w:outlineLvl w:val="1"/>
              <w:rPr>
                <w:rFonts w:hint="default" w:ascii="Segoe UI" w:hAnsi="Segoe UI" w:eastAsia="Segoe UI" w:cs="Segoe UI"/>
                <w:b/>
                <w:bCs/>
                <w:i w:val="0"/>
                <w:iCs w:val="0"/>
                <w:caps w:val="0"/>
                <w:color w:val="2C2C36"/>
                <w:spacing w:val="0"/>
                <w:sz w:val="21"/>
                <w:szCs w:val="21"/>
                <w:shd w:val="clear" w:fill="FFFFFF"/>
              </w:rPr>
            </w:pPr>
            <w:r>
              <w:rPr>
                <w:rFonts w:hint="eastAsia" w:ascii="Segoe UI" w:hAnsi="Segoe UI" w:eastAsia="Segoe UI" w:cs="Segoe UI"/>
                <w:b/>
                <w:bCs/>
                <w:i w:val="0"/>
                <w:iCs w:val="0"/>
                <w:caps w:val="0"/>
                <w:color w:val="2C2C36"/>
                <w:spacing w:val="0"/>
                <w:sz w:val="21"/>
                <w:szCs w:val="21"/>
                <w:shd w:val="clear" w:fill="FFFFFF"/>
                <w:lang w:val="en-US" w:eastAsia="zh-CN"/>
              </w:rPr>
              <w:t>4</w:t>
            </w:r>
            <w:r>
              <w:rPr>
                <w:rFonts w:hint="default" w:ascii="Segoe UI" w:hAnsi="Segoe UI" w:eastAsia="Segoe UI" w:cs="Segoe UI"/>
                <w:b/>
                <w:bCs/>
                <w:i w:val="0"/>
                <w:iCs w:val="0"/>
                <w:caps w:val="0"/>
                <w:color w:val="2C2C36"/>
                <w:spacing w:val="0"/>
                <w:sz w:val="21"/>
                <w:szCs w:val="21"/>
                <w:shd w:val="clear" w:fill="FFFFFF"/>
              </w:rPr>
              <w:t>. 性能要求</w:t>
            </w:r>
          </w:p>
          <w:p w14:paraId="03DE4353">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响应时间</w:t>
            </w:r>
            <w:r>
              <w:rPr>
                <w:rFonts w:hint="default" w:ascii="Segoe UI" w:hAnsi="Segoe UI" w:eastAsia="Segoe UI" w:cs="Segoe UI"/>
                <w:i w:val="0"/>
                <w:iCs w:val="0"/>
                <w:caps w:val="0"/>
                <w:color w:val="2C2C36"/>
                <w:spacing w:val="0"/>
                <w:sz w:val="21"/>
                <w:szCs w:val="21"/>
                <w:shd w:val="clear" w:fill="FFFFFF"/>
              </w:rPr>
              <w:t>：在正常网络环境下，系统操作响应时间不超过2秒。</w:t>
            </w:r>
          </w:p>
          <w:p w14:paraId="132ED716">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并发用户数</w:t>
            </w:r>
            <w:r>
              <w:rPr>
                <w:rFonts w:hint="default" w:ascii="Segoe UI" w:hAnsi="Segoe UI" w:eastAsia="Segoe UI" w:cs="Segoe UI"/>
                <w:i w:val="0"/>
                <w:iCs w:val="0"/>
                <w:caps w:val="0"/>
                <w:color w:val="2C2C36"/>
                <w:spacing w:val="0"/>
                <w:sz w:val="21"/>
                <w:szCs w:val="21"/>
                <w:shd w:val="clear" w:fill="FFFFFF"/>
              </w:rPr>
              <w:t>：系统需支持至少</w:t>
            </w:r>
            <w:r>
              <w:rPr>
                <w:rFonts w:hint="eastAsia" w:ascii="Segoe UI" w:hAnsi="Segoe UI" w:eastAsia="宋体" w:cs="Segoe UI"/>
                <w:i w:val="0"/>
                <w:iCs w:val="0"/>
                <w:caps w:val="0"/>
                <w:color w:val="2C2C36"/>
                <w:spacing w:val="0"/>
                <w:sz w:val="21"/>
                <w:szCs w:val="21"/>
                <w:shd w:val="clear" w:fill="FFFFFF"/>
                <w:lang w:val="en-US" w:eastAsia="zh-CN"/>
              </w:rPr>
              <w:t>500</w:t>
            </w:r>
            <w:r>
              <w:rPr>
                <w:rFonts w:hint="default" w:ascii="Segoe UI" w:hAnsi="Segoe UI" w:eastAsia="Segoe UI" w:cs="Segoe UI"/>
                <w:i w:val="0"/>
                <w:iCs w:val="0"/>
                <w:caps w:val="0"/>
                <w:color w:val="2C2C36"/>
                <w:spacing w:val="0"/>
                <w:sz w:val="21"/>
                <w:szCs w:val="21"/>
                <w:shd w:val="clear" w:fill="FFFFFF"/>
              </w:rPr>
              <w:t>个并发用户同时在线操作。</w:t>
            </w:r>
          </w:p>
          <w:p w14:paraId="2A4C8744">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负载均衡</w:t>
            </w:r>
            <w:r>
              <w:rPr>
                <w:rFonts w:hint="default" w:ascii="Segoe UI" w:hAnsi="Segoe UI" w:eastAsia="Segoe UI" w:cs="Segoe UI"/>
                <w:i w:val="0"/>
                <w:iCs w:val="0"/>
                <w:caps w:val="0"/>
                <w:color w:val="2C2C36"/>
                <w:spacing w:val="0"/>
                <w:sz w:val="21"/>
                <w:szCs w:val="21"/>
                <w:shd w:val="clear" w:fill="FFFFFF"/>
              </w:rPr>
              <w:t>：支持横向扩展以应对高流量情况。</w:t>
            </w:r>
          </w:p>
          <w:p w14:paraId="1CCC613B">
            <w:pPr>
              <w:keepNext w:val="0"/>
              <w:keepLines w:val="0"/>
              <w:widowControl/>
              <w:suppressLineNumbers w:val="0"/>
              <w:shd w:val="clear" w:fill="FFFFFF"/>
              <w:spacing w:before="120" w:beforeAutospacing="0" w:after="120" w:afterAutospacing="0" w:line="240" w:lineRule="auto"/>
              <w:ind w:left="0" w:right="0" w:firstLine="0"/>
              <w:outlineLvl w:val="1"/>
              <w:rPr>
                <w:rFonts w:hint="default" w:ascii="Segoe UI" w:hAnsi="Segoe UI" w:eastAsia="Segoe UI" w:cs="Segoe UI"/>
                <w:b/>
                <w:bCs/>
                <w:i w:val="0"/>
                <w:iCs w:val="0"/>
                <w:caps w:val="0"/>
                <w:color w:val="2C2C36"/>
                <w:spacing w:val="0"/>
                <w:sz w:val="21"/>
                <w:szCs w:val="21"/>
                <w:shd w:val="clear" w:fill="FFFFFF"/>
              </w:rPr>
            </w:pPr>
            <w:r>
              <w:rPr>
                <w:rFonts w:hint="eastAsia" w:ascii="Segoe UI" w:hAnsi="Segoe UI" w:eastAsia="Segoe UI" w:cs="Segoe UI"/>
                <w:b/>
                <w:bCs/>
                <w:i w:val="0"/>
                <w:iCs w:val="0"/>
                <w:caps w:val="0"/>
                <w:color w:val="2C2C36"/>
                <w:spacing w:val="0"/>
                <w:sz w:val="21"/>
                <w:szCs w:val="21"/>
                <w:shd w:val="clear" w:fill="FFFFFF"/>
                <w:lang w:val="en-US" w:eastAsia="zh-CN"/>
              </w:rPr>
              <w:t>5</w:t>
            </w:r>
            <w:r>
              <w:rPr>
                <w:rFonts w:hint="default" w:ascii="Segoe UI" w:hAnsi="Segoe UI" w:eastAsia="Segoe UI" w:cs="Segoe UI"/>
                <w:b/>
                <w:bCs/>
                <w:i w:val="0"/>
                <w:iCs w:val="0"/>
                <w:caps w:val="0"/>
                <w:color w:val="2C2C36"/>
                <w:spacing w:val="0"/>
                <w:sz w:val="21"/>
                <w:szCs w:val="21"/>
                <w:shd w:val="clear" w:fill="FFFFFF"/>
              </w:rPr>
              <w:t>. 可扩展性</w:t>
            </w:r>
            <w:r>
              <w:rPr>
                <w:rFonts w:hint="eastAsia" w:ascii="Segoe UI" w:hAnsi="Segoe UI" w:eastAsia="Segoe UI" w:cs="Segoe UI"/>
                <w:b/>
                <w:bCs/>
                <w:i w:val="0"/>
                <w:iCs w:val="0"/>
                <w:caps w:val="0"/>
                <w:color w:val="2C2C36"/>
                <w:spacing w:val="0"/>
                <w:sz w:val="21"/>
                <w:szCs w:val="21"/>
                <w:shd w:val="clear" w:fill="FFFFFF"/>
                <w:lang w:val="en-US" w:eastAsia="zh-CN"/>
              </w:rPr>
              <w:t>与</w:t>
            </w:r>
            <w:r>
              <w:rPr>
                <w:rFonts w:hint="default" w:ascii="Segoe UI" w:hAnsi="Segoe UI" w:eastAsia="Segoe UI" w:cs="Segoe UI"/>
                <w:b/>
                <w:bCs/>
                <w:i w:val="0"/>
                <w:iCs w:val="0"/>
                <w:caps w:val="0"/>
                <w:color w:val="2C2C36"/>
                <w:spacing w:val="0"/>
                <w:sz w:val="21"/>
                <w:szCs w:val="21"/>
                <w:shd w:val="clear" w:fill="FFFFFF"/>
              </w:rPr>
              <w:t>可维护性</w:t>
            </w:r>
          </w:p>
          <w:p w14:paraId="34F8DDAC">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模块化设计</w:t>
            </w:r>
            <w:r>
              <w:rPr>
                <w:rFonts w:hint="default" w:ascii="Segoe UI" w:hAnsi="Segoe UI" w:eastAsia="Segoe UI" w:cs="Segoe UI"/>
                <w:i w:val="0"/>
                <w:iCs w:val="0"/>
                <w:caps w:val="0"/>
                <w:color w:val="2C2C36"/>
                <w:spacing w:val="0"/>
                <w:sz w:val="21"/>
                <w:szCs w:val="21"/>
                <w:shd w:val="clear" w:fill="FFFFFF"/>
              </w:rPr>
              <w:t>：系统应采用模块化设计，便于后期</w:t>
            </w:r>
            <w:r>
              <w:rPr>
                <w:rFonts w:hint="eastAsia" w:ascii="Segoe UI" w:hAnsi="Segoe UI" w:eastAsia="宋体" w:cs="Segoe UI"/>
                <w:i w:val="0"/>
                <w:iCs w:val="0"/>
                <w:caps w:val="0"/>
                <w:color w:val="2C2C36"/>
                <w:spacing w:val="0"/>
                <w:sz w:val="21"/>
                <w:szCs w:val="21"/>
                <w:shd w:val="clear" w:fill="FFFFFF"/>
                <w:lang w:val="en-US" w:eastAsia="zh-CN"/>
              </w:rPr>
              <w:t>因政策调整要求的</w:t>
            </w:r>
            <w:r>
              <w:rPr>
                <w:rFonts w:hint="default" w:ascii="Segoe UI" w:hAnsi="Segoe UI" w:eastAsia="Segoe UI" w:cs="Segoe UI"/>
                <w:i w:val="0"/>
                <w:iCs w:val="0"/>
                <w:caps w:val="0"/>
                <w:color w:val="2C2C36"/>
                <w:spacing w:val="0"/>
                <w:sz w:val="21"/>
                <w:szCs w:val="21"/>
                <w:shd w:val="clear" w:fill="FFFFFF"/>
              </w:rPr>
              <w:t>功能扩展。</w:t>
            </w:r>
          </w:p>
          <w:p w14:paraId="5B43A741">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Fonts w:hint="eastAsia"/>
                <w:b/>
                <w:bCs/>
                <w:sz w:val="21"/>
                <w:szCs w:val="21"/>
                <w:lang w:val="en-US" w:eastAsia="zh-CN"/>
              </w:rPr>
              <w:t>流程可定义：</w:t>
            </w:r>
            <w:r>
              <w:rPr>
                <w:rFonts w:hint="eastAsia"/>
                <w:sz w:val="21"/>
                <w:szCs w:val="21"/>
                <w:lang w:val="en-US" w:eastAsia="zh-CN"/>
              </w:rPr>
              <w:t>系统可根据用户实际业务需要进行流程定义，如入库审核前扫码或审核后扫码，药品发药前扫码或发药后扫码。</w:t>
            </w:r>
          </w:p>
          <w:p w14:paraId="234315C7">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文档齐全</w:t>
            </w:r>
            <w:r>
              <w:rPr>
                <w:rFonts w:hint="default" w:ascii="Segoe UI" w:hAnsi="Segoe UI" w:eastAsia="Segoe UI" w:cs="Segoe UI"/>
                <w:i w:val="0"/>
                <w:iCs w:val="0"/>
                <w:caps w:val="0"/>
                <w:color w:val="2C2C36"/>
                <w:spacing w:val="0"/>
                <w:sz w:val="21"/>
                <w:szCs w:val="21"/>
                <w:shd w:val="clear" w:fill="FFFFFF"/>
              </w:rPr>
              <w:t>：提供详细的</w:t>
            </w:r>
            <w:r>
              <w:rPr>
                <w:rFonts w:hint="eastAsia" w:ascii="Segoe UI" w:hAnsi="Segoe UI" w:eastAsia="宋体" w:cs="Segoe UI"/>
                <w:i w:val="0"/>
                <w:iCs w:val="0"/>
                <w:caps w:val="0"/>
                <w:color w:val="2C2C36"/>
                <w:spacing w:val="0"/>
                <w:sz w:val="21"/>
                <w:szCs w:val="21"/>
                <w:shd w:val="clear" w:fill="FFFFFF"/>
                <w:lang w:val="en-US" w:eastAsia="zh-CN"/>
              </w:rPr>
              <w:t>产品功能</w:t>
            </w:r>
            <w:r>
              <w:rPr>
                <w:rFonts w:hint="default" w:ascii="Segoe UI" w:hAnsi="Segoe UI" w:eastAsia="Segoe UI" w:cs="Segoe UI"/>
                <w:i w:val="0"/>
                <w:iCs w:val="0"/>
                <w:caps w:val="0"/>
                <w:color w:val="2C2C36"/>
                <w:spacing w:val="0"/>
                <w:sz w:val="21"/>
                <w:szCs w:val="21"/>
                <w:shd w:val="clear" w:fill="FFFFFF"/>
              </w:rPr>
              <w:t>文档、用户</w:t>
            </w:r>
            <w:r>
              <w:rPr>
                <w:rFonts w:hint="eastAsia" w:ascii="Segoe UI" w:hAnsi="Segoe UI" w:eastAsia="宋体" w:cs="Segoe UI"/>
                <w:i w:val="0"/>
                <w:iCs w:val="0"/>
                <w:caps w:val="0"/>
                <w:color w:val="2C2C36"/>
                <w:spacing w:val="0"/>
                <w:sz w:val="21"/>
                <w:szCs w:val="21"/>
                <w:shd w:val="clear" w:fill="FFFFFF"/>
                <w:lang w:val="en-US" w:eastAsia="zh-CN"/>
              </w:rPr>
              <w:t>操作</w:t>
            </w:r>
            <w:r>
              <w:rPr>
                <w:rFonts w:hint="default" w:ascii="Segoe UI" w:hAnsi="Segoe UI" w:eastAsia="Segoe UI" w:cs="Segoe UI"/>
                <w:i w:val="0"/>
                <w:iCs w:val="0"/>
                <w:caps w:val="0"/>
                <w:color w:val="2C2C36"/>
                <w:spacing w:val="0"/>
                <w:sz w:val="21"/>
                <w:szCs w:val="21"/>
                <w:shd w:val="clear" w:fill="FFFFFF"/>
              </w:rPr>
              <w:t>指南等。</w:t>
            </w:r>
          </w:p>
          <w:p w14:paraId="0E24E30A">
            <w:pPr>
              <w:keepNext w:val="0"/>
              <w:keepLines w:val="0"/>
              <w:widowControl/>
              <w:suppressLineNumbers w:val="0"/>
              <w:shd w:val="clear" w:fill="FFFFFF"/>
              <w:spacing w:before="120" w:beforeAutospacing="0" w:after="120" w:afterAutospacing="0" w:line="240" w:lineRule="auto"/>
              <w:ind w:left="0" w:right="0" w:firstLine="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6</w:t>
            </w:r>
            <w:r>
              <w:rPr>
                <w:rFonts w:hint="default" w:ascii="Segoe UI" w:hAnsi="Segoe UI" w:eastAsia="Segoe UI" w:cs="Segoe UI"/>
                <w:b/>
                <w:bCs/>
                <w:i w:val="0"/>
                <w:iCs w:val="0"/>
                <w:caps w:val="0"/>
                <w:color w:val="2C2C36"/>
                <w:spacing w:val="0"/>
                <w:sz w:val="21"/>
                <w:szCs w:val="21"/>
                <w:shd w:val="clear" w:fill="FFFFFF"/>
              </w:rPr>
              <w:t>. 兼容性</w:t>
            </w:r>
            <w:r>
              <w:rPr>
                <w:rFonts w:hint="eastAsia" w:ascii="Segoe UI" w:hAnsi="Segoe UI" w:eastAsia="Segoe UI" w:cs="Segoe UI"/>
                <w:b/>
                <w:bCs/>
                <w:i w:val="0"/>
                <w:iCs w:val="0"/>
                <w:caps w:val="0"/>
                <w:color w:val="2C2C36"/>
                <w:spacing w:val="0"/>
                <w:sz w:val="21"/>
                <w:szCs w:val="21"/>
                <w:shd w:val="clear" w:fill="FFFFFF"/>
                <w:lang w:val="en-US" w:eastAsia="zh-CN"/>
              </w:rPr>
              <w:t>要求</w:t>
            </w:r>
          </w:p>
          <w:p w14:paraId="5D230B29">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浏览器兼容性</w:t>
            </w:r>
            <w:r>
              <w:rPr>
                <w:rFonts w:hint="default" w:ascii="Segoe UI" w:hAnsi="Segoe UI" w:eastAsia="Segoe UI" w:cs="Segoe UI"/>
                <w:i w:val="0"/>
                <w:iCs w:val="0"/>
                <w:caps w:val="0"/>
                <w:color w:val="2C2C36"/>
                <w:spacing w:val="0"/>
                <w:sz w:val="21"/>
                <w:szCs w:val="21"/>
                <w:shd w:val="clear" w:fill="FFFFFF"/>
              </w:rPr>
              <w:t>：确保在最新版本的Chrome、Firefox、Safari以及Edge浏览器上能够正常使用。</w:t>
            </w:r>
          </w:p>
          <w:p w14:paraId="2BAE3FAF">
            <w:pPr>
              <w:keepNext w:val="0"/>
              <w:keepLines w:val="0"/>
              <w:widowControl/>
              <w:numPr>
                <w:ilvl w:val="0"/>
                <w:numId w:val="3"/>
              </w:numPr>
              <w:suppressLineNumbers w:val="0"/>
              <w:spacing w:before="0" w:beforeAutospacing="1" w:after="0" w:afterAutospacing="1" w:line="240" w:lineRule="auto"/>
              <w:ind w:left="420" w:leftChars="0" w:hanging="420" w:firstLine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设备兼容性</w:t>
            </w:r>
            <w:r>
              <w:rPr>
                <w:rFonts w:hint="default" w:ascii="Segoe UI" w:hAnsi="Segoe UI" w:eastAsia="Segoe UI" w:cs="Segoe UI"/>
                <w:i w:val="0"/>
                <w:iCs w:val="0"/>
                <w:caps w:val="0"/>
                <w:color w:val="2C2C36"/>
                <w:spacing w:val="0"/>
                <w:sz w:val="21"/>
                <w:szCs w:val="21"/>
                <w:shd w:val="clear" w:fill="FFFFFF"/>
              </w:rPr>
              <w:t>：支持不同尺寸的屏幕显示，包括但不限于桌面电脑、</w:t>
            </w:r>
            <w:r>
              <w:rPr>
                <w:rFonts w:hint="eastAsia" w:ascii="Segoe UI" w:hAnsi="Segoe UI" w:eastAsia="宋体" w:cs="Segoe UI"/>
                <w:i w:val="0"/>
                <w:iCs w:val="0"/>
                <w:caps w:val="0"/>
                <w:color w:val="2C2C36"/>
                <w:spacing w:val="0"/>
                <w:sz w:val="21"/>
                <w:szCs w:val="21"/>
                <w:shd w:val="clear" w:fill="FFFFFF"/>
                <w:lang w:val="en-US" w:eastAsia="zh-CN"/>
              </w:rPr>
              <w:t>扫码一体机</w:t>
            </w:r>
            <w:r>
              <w:rPr>
                <w:rFonts w:hint="default" w:ascii="Segoe UI" w:hAnsi="Segoe UI" w:eastAsia="Segoe UI" w:cs="Segoe UI"/>
                <w:i w:val="0"/>
                <w:iCs w:val="0"/>
                <w:caps w:val="0"/>
                <w:color w:val="2C2C36"/>
                <w:spacing w:val="0"/>
                <w:sz w:val="21"/>
                <w:szCs w:val="21"/>
                <w:shd w:val="clear" w:fill="FFFFFF"/>
              </w:rPr>
              <w:t>和智</w:t>
            </w:r>
            <w:r>
              <w:rPr>
                <w:rFonts w:hint="eastAsia" w:ascii="Segoe UI" w:hAnsi="Segoe UI" w:eastAsia="宋体" w:cs="Segoe UI"/>
                <w:i w:val="0"/>
                <w:iCs w:val="0"/>
                <w:caps w:val="0"/>
                <w:color w:val="2C2C36"/>
                <w:spacing w:val="0"/>
                <w:sz w:val="21"/>
                <w:szCs w:val="21"/>
                <w:shd w:val="clear" w:fill="FFFFFF"/>
                <w:lang w:val="en-US" w:eastAsia="zh-CN"/>
              </w:rPr>
              <w:t>PDA手持终端</w:t>
            </w:r>
            <w:r>
              <w:rPr>
                <w:rFonts w:hint="default" w:ascii="Segoe UI" w:hAnsi="Segoe UI" w:eastAsia="Segoe UI" w:cs="Segoe UI"/>
                <w:i w:val="0"/>
                <w:iCs w:val="0"/>
                <w:caps w:val="0"/>
                <w:color w:val="2C2C36"/>
                <w:spacing w:val="0"/>
                <w:sz w:val="21"/>
                <w:szCs w:val="21"/>
                <w:shd w:val="clear" w:fill="FFFFFF"/>
              </w:rPr>
              <w:t>。</w:t>
            </w:r>
          </w:p>
          <w:p w14:paraId="27DBE2D8">
            <w:pPr>
              <w:keepNext w:val="0"/>
              <w:keepLines w:val="0"/>
              <w:widowControl/>
              <w:suppressLineNumbers w:val="0"/>
              <w:shd w:val="clear" w:fill="FFFFFF"/>
              <w:spacing w:before="120" w:beforeAutospacing="0" w:after="120" w:afterAutospacing="0" w:line="240" w:lineRule="auto"/>
              <w:ind w:left="0" w:right="0" w:firstLine="0"/>
              <w:outlineLvl w:val="1"/>
              <w:rPr>
                <w:rFonts w:hint="default" w:ascii="Segoe UI" w:hAnsi="Segoe UI" w:eastAsia="Segoe UI" w:cs="Segoe UI"/>
                <w:b/>
                <w:bCs/>
                <w:i w:val="0"/>
                <w:iCs w:val="0"/>
                <w:caps w:val="0"/>
                <w:color w:val="2C2C36"/>
                <w:spacing w:val="0"/>
                <w:sz w:val="21"/>
                <w:szCs w:val="21"/>
                <w:shd w:val="clear" w:fill="FFFFFF"/>
              </w:rPr>
            </w:pPr>
            <w:r>
              <w:rPr>
                <w:rFonts w:hint="eastAsia" w:ascii="Segoe UI" w:hAnsi="Segoe UI" w:eastAsia="Segoe UI" w:cs="Segoe UI"/>
                <w:b/>
                <w:bCs/>
                <w:i w:val="0"/>
                <w:iCs w:val="0"/>
                <w:caps w:val="0"/>
                <w:color w:val="2C2C36"/>
                <w:spacing w:val="0"/>
                <w:sz w:val="21"/>
                <w:szCs w:val="21"/>
                <w:shd w:val="clear" w:fill="FFFFFF"/>
                <w:lang w:val="en-US" w:eastAsia="zh-CN"/>
              </w:rPr>
              <w:t>7</w:t>
            </w:r>
            <w:r>
              <w:rPr>
                <w:rFonts w:hint="default" w:ascii="Segoe UI" w:hAnsi="Segoe UI" w:eastAsia="Segoe UI" w:cs="Segoe UI"/>
                <w:b/>
                <w:bCs/>
                <w:i w:val="0"/>
                <w:iCs w:val="0"/>
                <w:caps w:val="0"/>
                <w:color w:val="2C2C36"/>
                <w:spacing w:val="0"/>
                <w:sz w:val="21"/>
                <w:szCs w:val="21"/>
                <w:shd w:val="clear" w:fill="FFFFFF"/>
              </w:rPr>
              <w:t>. 其他要求</w:t>
            </w:r>
          </w:p>
          <w:p w14:paraId="5A5FA834">
            <w:pPr>
              <w:keepNext w:val="0"/>
              <w:keepLines w:val="0"/>
              <w:widowControl/>
              <w:numPr>
                <w:ilvl w:val="0"/>
                <w:numId w:val="0"/>
              </w:numPr>
              <w:suppressLineNumbers w:val="0"/>
              <w:spacing w:before="0" w:beforeAutospacing="1" w:after="0" w:afterAutospacing="1" w:line="240" w:lineRule="auto"/>
              <w:ind w:leftChars="0"/>
              <w:rPr>
                <w:sz w:val="21"/>
                <w:szCs w:val="21"/>
              </w:rPr>
            </w:pPr>
            <w:r>
              <w:rPr>
                <w:rStyle w:val="13"/>
                <w:rFonts w:hint="eastAsia" w:ascii="Segoe UI" w:hAnsi="Segoe UI" w:eastAsia="宋体" w:cs="Segoe UI"/>
                <w:b/>
                <w:bCs/>
                <w:i w:val="0"/>
                <w:iCs w:val="0"/>
                <w:caps w:val="0"/>
                <w:color w:val="2C2C36"/>
                <w:spacing w:val="0"/>
                <w:sz w:val="21"/>
                <w:szCs w:val="21"/>
                <w:shd w:val="clear" w:fill="FFFFFF"/>
                <w:lang w:val="en-US" w:eastAsia="zh-CN"/>
              </w:rPr>
              <w:t>系统</w:t>
            </w:r>
            <w:r>
              <w:rPr>
                <w:rStyle w:val="13"/>
                <w:rFonts w:hint="default" w:ascii="Segoe UI" w:hAnsi="Segoe UI" w:eastAsia="Segoe UI" w:cs="Segoe UI"/>
                <w:b/>
                <w:bCs/>
                <w:i w:val="0"/>
                <w:iCs w:val="0"/>
                <w:caps w:val="0"/>
                <w:color w:val="2C2C36"/>
                <w:spacing w:val="0"/>
                <w:sz w:val="21"/>
                <w:szCs w:val="21"/>
                <w:shd w:val="clear" w:fill="FFFFFF"/>
              </w:rPr>
              <w:t>接口</w:t>
            </w:r>
            <w:r>
              <w:rPr>
                <w:rStyle w:val="13"/>
                <w:rFonts w:hint="eastAsia" w:ascii="Segoe UI" w:hAnsi="Segoe UI" w:eastAsia="宋体" w:cs="Segoe UI"/>
                <w:b/>
                <w:bCs/>
                <w:i w:val="0"/>
                <w:iCs w:val="0"/>
                <w:caps w:val="0"/>
                <w:color w:val="2C2C36"/>
                <w:spacing w:val="0"/>
                <w:sz w:val="21"/>
                <w:szCs w:val="21"/>
                <w:shd w:val="clear" w:fill="FFFFFF"/>
                <w:lang w:val="en-US" w:eastAsia="zh-CN"/>
              </w:rPr>
              <w:t>要求</w:t>
            </w:r>
            <w:r>
              <w:rPr>
                <w:rFonts w:hint="default" w:ascii="Segoe UI" w:hAnsi="Segoe UI" w:eastAsia="Segoe UI" w:cs="Segoe UI"/>
                <w:i w:val="0"/>
                <w:iCs w:val="0"/>
                <w:caps w:val="0"/>
                <w:color w:val="2C2C36"/>
                <w:spacing w:val="0"/>
                <w:sz w:val="21"/>
                <w:szCs w:val="21"/>
                <w:shd w:val="clear" w:fill="FFFFFF"/>
              </w:rPr>
              <w:t>：</w:t>
            </w:r>
            <w:r>
              <w:rPr>
                <w:rFonts w:hint="eastAsia" w:ascii="Segoe UI" w:hAnsi="Segoe UI" w:eastAsia="宋体" w:cs="Segoe UI"/>
                <w:i w:val="0"/>
                <w:iCs w:val="0"/>
                <w:caps w:val="0"/>
                <w:color w:val="2C2C36"/>
                <w:spacing w:val="0"/>
                <w:sz w:val="21"/>
                <w:szCs w:val="21"/>
                <w:shd w:val="clear" w:fill="FFFFFF"/>
                <w:lang w:val="en-US" w:eastAsia="zh-CN"/>
              </w:rPr>
              <w:t>系统支持多种数据接口方式，如WebService、</w:t>
            </w:r>
            <w:r>
              <w:rPr>
                <w:rFonts w:hint="default" w:ascii="Segoe UI" w:hAnsi="Segoe UI" w:eastAsia="Segoe UI" w:cs="Segoe UI"/>
                <w:i w:val="0"/>
                <w:iCs w:val="0"/>
                <w:caps w:val="0"/>
                <w:color w:val="2C2C36"/>
                <w:spacing w:val="0"/>
                <w:sz w:val="21"/>
                <w:szCs w:val="21"/>
                <w:shd w:val="clear" w:fill="FFFFFF"/>
              </w:rPr>
              <w:t xml:space="preserve"> </w:t>
            </w:r>
            <w:r>
              <w:rPr>
                <w:rFonts w:hint="eastAsia" w:ascii="Segoe UI" w:hAnsi="Segoe UI" w:eastAsia="宋体" w:cs="Segoe UI"/>
                <w:i w:val="0"/>
                <w:iCs w:val="0"/>
                <w:caps w:val="0"/>
                <w:color w:val="2C2C36"/>
                <w:spacing w:val="0"/>
                <w:sz w:val="21"/>
                <w:szCs w:val="21"/>
                <w:shd w:val="clear" w:fill="FFFFFF"/>
                <w:lang w:val="en-US" w:eastAsia="zh-CN"/>
              </w:rPr>
              <w:t>Web</w:t>
            </w:r>
            <w:r>
              <w:rPr>
                <w:rFonts w:hint="default" w:ascii="Segoe UI" w:hAnsi="Segoe UI" w:eastAsia="Segoe UI" w:cs="Segoe UI"/>
                <w:i w:val="0"/>
                <w:iCs w:val="0"/>
                <w:caps w:val="0"/>
                <w:color w:val="2C2C36"/>
                <w:spacing w:val="0"/>
                <w:sz w:val="21"/>
                <w:szCs w:val="21"/>
                <w:shd w:val="clear" w:fill="FFFFFF"/>
              </w:rPr>
              <w:t>API</w:t>
            </w:r>
            <w:r>
              <w:rPr>
                <w:rFonts w:hint="eastAsia" w:ascii="Segoe UI" w:hAnsi="Segoe UI" w:eastAsia="宋体" w:cs="Segoe UI"/>
                <w:i w:val="0"/>
                <w:iCs w:val="0"/>
                <w:caps w:val="0"/>
                <w:color w:val="2C2C36"/>
                <w:spacing w:val="0"/>
                <w:sz w:val="21"/>
                <w:szCs w:val="21"/>
                <w:shd w:val="clear" w:fill="FFFFFF"/>
                <w:lang w:eastAsia="zh-CN"/>
              </w:rPr>
              <w:t>、</w:t>
            </w:r>
            <w:r>
              <w:rPr>
                <w:rFonts w:hint="eastAsia" w:ascii="Segoe UI" w:hAnsi="Segoe UI" w:eastAsia="宋体" w:cs="Segoe UI"/>
                <w:i w:val="0"/>
                <w:iCs w:val="0"/>
                <w:caps w:val="0"/>
                <w:color w:val="2C2C36"/>
                <w:spacing w:val="0"/>
                <w:sz w:val="21"/>
                <w:szCs w:val="21"/>
                <w:shd w:val="clear" w:fill="FFFFFF"/>
                <w:lang w:val="en-US" w:eastAsia="zh-CN"/>
              </w:rPr>
              <w:t>视图</w:t>
            </w:r>
            <w:r>
              <w:rPr>
                <w:rFonts w:hint="default" w:ascii="Segoe UI" w:hAnsi="Segoe UI" w:eastAsia="Segoe UI" w:cs="Segoe UI"/>
                <w:i w:val="0"/>
                <w:iCs w:val="0"/>
                <w:caps w:val="0"/>
                <w:color w:val="2C2C36"/>
                <w:spacing w:val="0"/>
                <w:sz w:val="21"/>
                <w:szCs w:val="21"/>
                <w:shd w:val="clear" w:fill="FFFFFF"/>
              </w:rPr>
              <w:t>接口</w:t>
            </w:r>
            <w:r>
              <w:rPr>
                <w:rFonts w:hint="eastAsia" w:ascii="Segoe UI" w:hAnsi="Segoe UI" w:eastAsia="宋体" w:cs="Segoe UI"/>
                <w:i w:val="0"/>
                <w:iCs w:val="0"/>
                <w:caps w:val="0"/>
                <w:color w:val="2C2C36"/>
                <w:spacing w:val="0"/>
                <w:sz w:val="21"/>
                <w:szCs w:val="21"/>
                <w:shd w:val="clear" w:fill="FFFFFF"/>
                <w:lang w:val="en-US" w:eastAsia="zh-CN"/>
              </w:rPr>
              <w:t>等方式与</w:t>
            </w:r>
            <w:r>
              <w:rPr>
                <w:rFonts w:hint="default" w:ascii="Segoe UI" w:hAnsi="Segoe UI" w:eastAsia="Segoe UI" w:cs="Segoe UI"/>
                <w:i w:val="0"/>
                <w:iCs w:val="0"/>
                <w:caps w:val="0"/>
                <w:color w:val="2C2C36"/>
                <w:spacing w:val="0"/>
                <w:sz w:val="21"/>
                <w:szCs w:val="21"/>
                <w:shd w:val="clear" w:fill="FFFFFF"/>
              </w:rPr>
              <w:t>第三方系统</w:t>
            </w:r>
            <w:r>
              <w:rPr>
                <w:rFonts w:hint="eastAsia" w:ascii="Segoe UI" w:hAnsi="Segoe UI" w:eastAsia="宋体" w:cs="Segoe UI"/>
                <w:i w:val="0"/>
                <w:iCs w:val="0"/>
                <w:caps w:val="0"/>
                <w:color w:val="2C2C36"/>
                <w:spacing w:val="0"/>
                <w:sz w:val="21"/>
                <w:szCs w:val="21"/>
                <w:shd w:val="clear" w:fill="FFFFFF"/>
                <w:lang w:val="en-US" w:eastAsia="zh-CN"/>
              </w:rPr>
              <w:t>进行数据交互</w:t>
            </w:r>
            <w:r>
              <w:rPr>
                <w:rFonts w:hint="default" w:ascii="Segoe UI" w:hAnsi="Segoe UI" w:eastAsia="Segoe UI" w:cs="Segoe UI"/>
                <w:i w:val="0"/>
                <w:iCs w:val="0"/>
                <w:caps w:val="0"/>
                <w:color w:val="2C2C36"/>
                <w:spacing w:val="0"/>
                <w:sz w:val="21"/>
                <w:szCs w:val="21"/>
                <w:shd w:val="clear" w:fill="FFFFFF"/>
              </w:rPr>
              <w:t>。</w:t>
            </w:r>
          </w:p>
          <w:p w14:paraId="54925EA2">
            <w:pPr>
              <w:keepNext w:val="0"/>
              <w:keepLines w:val="0"/>
              <w:widowControl/>
              <w:numPr>
                <w:ilvl w:val="0"/>
                <w:numId w:val="0"/>
              </w:numPr>
              <w:suppressLineNumbers w:val="0"/>
              <w:spacing w:before="0" w:beforeAutospacing="1" w:after="0" w:afterAutospacing="1" w:line="240" w:lineRule="auto"/>
              <w:ind w:left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日志记录与监控</w:t>
            </w:r>
            <w:r>
              <w:rPr>
                <w:rFonts w:hint="default" w:ascii="Segoe UI" w:hAnsi="Segoe UI" w:eastAsia="Segoe UI" w:cs="Segoe UI"/>
                <w:i w:val="0"/>
                <w:iCs w:val="0"/>
                <w:caps w:val="0"/>
                <w:color w:val="2C2C36"/>
                <w:spacing w:val="0"/>
                <w:sz w:val="21"/>
                <w:szCs w:val="21"/>
                <w:shd w:val="clear" w:fill="FFFFFF"/>
              </w:rPr>
              <w:t>：实现日志记录功能并集成监控工具以实时监控系统状态。</w:t>
            </w:r>
          </w:p>
          <w:p w14:paraId="03E84AFD">
            <w:pPr>
              <w:keepNext w:val="0"/>
              <w:keepLines w:val="0"/>
              <w:widowControl/>
              <w:numPr>
                <w:ilvl w:val="0"/>
                <w:numId w:val="0"/>
              </w:numPr>
              <w:suppressLineNumbers w:val="0"/>
              <w:spacing w:before="0" w:beforeAutospacing="1" w:after="0" w:afterAutospacing="1" w:line="240" w:lineRule="auto"/>
              <w:ind w:leftChars="0"/>
              <w:rPr>
                <w:sz w:val="21"/>
                <w:szCs w:val="21"/>
              </w:rPr>
            </w:pPr>
            <w:r>
              <w:rPr>
                <w:rStyle w:val="13"/>
                <w:rFonts w:hint="default" w:ascii="Segoe UI" w:hAnsi="Segoe UI" w:eastAsia="Segoe UI" w:cs="Segoe UI"/>
                <w:b/>
                <w:bCs/>
                <w:i w:val="0"/>
                <w:iCs w:val="0"/>
                <w:caps w:val="0"/>
                <w:color w:val="2C2C36"/>
                <w:spacing w:val="0"/>
                <w:sz w:val="21"/>
                <w:szCs w:val="21"/>
                <w:shd w:val="clear" w:fill="FFFFFF"/>
              </w:rPr>
              <w:t>第三方</w:t>
            </w:r>
            <w:r>
              <w:rPr>
                <w:rStyle w:val="13"/>
                <w:rFonts w:hint="eastAsia" w:ascii="Segoe UI" w:hAnsi="Segoe UI" w:eastAsia="宋体" w:cs="Segoe UI"/>
                <w:b/>
                <w:bCs/>
                <w:i w:val="0"/>
                <w:iCs w:val="0"/>
                <w:caps w:val="0"/>
                <w:color w:val="2C2C36"/>
                <w:spacing w:val="0"/>
                <w:sz w:val="21"/>
                <w:szCs w:val="21"/>
                <w:shd w:val="clear" w:fill="FFFFFF"/>
                <w:lang w:val="en-US" w:eastAsia="zh-CN"/>
              </w:rPr>
              <w:t>系统</w:t>
            </w:r>
            <w:r>
              <w:rPr>
                <w:rStyle w:val="13"/>
                <w:rFonts w:hint="default" w:ascii="Segoe UI" w:hAnsi="Segoe UI" w:eastAsia="Segoe UI" w:cs="Segoe UI"/>
                <w:b/>
                <w:bCs/>
                <w:i w:val="0"/>
                <w:iCs w:val="0"/>
                <w:caps w:val="0"/>
                <w:color w:val="2C2C36"/>
                <w:spacing w:val="0"/>
                <w:sz w:val="21"/>
                <w:szCs w:val="21"/>
                <w:shd w:val="clear" w:fill="FFFFFF"/>
              </w:rPr>
              <w:t>集成</w:t>
            </w:r>
            <w:r>
              <w:rPr>
                <w:rFonts w:hint="default" w:ascii="Segoe UI" w:hAnsi="Segoe UI" w:eastAsia="Segoe UI" w:cs="Segoe UI"/>
                <w:i w:val="0"/>
                <w:iCs w:val="0"/>
                <w:caps w:val="0"/>
                <w:color w:val="2C2C36"/>
                <w:spacing w:val="0"/>
                <w:sz w:val="21"/>
                <w:szCs w:val="21"/>
                <w:shd w:val="clear" w:fill="FFFFFF"/>
              </w:rPr>
              <w:t>：能够</w:t>
            </w:r>
            <w:r>
              <w:rPr>
                <w:rFonts w:hint="eastAsia" w:ascii="Segoe UI" w:hAnsi="Segoe UI" w:eastAsia="宋体" w:cs="Segoe UI"/>
                <w:i w:val="0"/>
                <w:iCs w:val="0"/>
                <w:caps w:val="0"/>
                <w:color w:val="2C2C36"/>
                <w:spacing w:val="0"/>
                <w:sz w:val="21"/>
                <w:szCs w:val="21"/>
                <w:shd w:val="clear" w:fill="FFFFFF"/>
                <w:lang w:val="en-US" w:eastAsia="zh-CN"/>
              </w:rPr>
              <w:t>支持与医院的平台进行单点登录集成</w:t>
            </w:r>
            <w:r>
              <w:rPr>
                <w:rFonts w:hint="default" w:ascii="Segoe UI" w:hAnsi="Segoe UI" w:eastAsia="Segoe UI" w:cs="Segoe UI"/>
                <w:i w:val="0"/>
                <w:iCs w:val="0"/>
                <w:caps w:val="0"/>
                <w:color w:val="2C2C36"/>
                <w:spacing w:val="0"/>
                <w:sz w:val="21"/>
                <w:szCs w:val="21"/>
                <w:shd w:val="clear" w:fill="FFFFFF"/>
              </w:rPr>
              <w:t>。</w:t>
            </w:r>
          </w:p>
          <w:p w14:paraId="1A5479A5">
            <w:pPr>
              <w:numPr>
                <w:ilvl w:val="0"/>
                <w:numId w:val="2"/>
              </w:numPr>
              <w:spacing w:line="240" w:lineRule="auto"/>
              <w:outlineLvl w:val="0"/>
              <w:rPr>
                <w:rFonts w:hint="default"/>
                <w:sz w:val="21"/>
                <w:szCs w:val="21"/>
                <w:lang w:val="en-US" w:eastAsia="zh-CN"/>
              </w:rPr>
            </w:pPr>
            <w:r>
              <w:rPr>
                <w:rFonts w:hint="eastAsia"/>
                <w:b/>
                <w:bCs/>
                <w:sz w:val="21"/>
                <w:szCs w:val="21"/>
                <w:lang w:val="en-US" w:eastAsia="zh-CN"/>
              </w:rPr>
              <w:t>产品功能要求</w:t>
            </w:r>
          </w:p>
          <w:p w14:paraId="2D8CDAC2">
            <w:pPr>
              <w:keepNext w:val="0"/>
              <w:keepLines w:val="0"/>
              <w:widowControl/>
              <w:numPr>
                <w:ilvl w:val="0"/>
                <w:numId w:val="4"/>
              </w:numPr>
              <w:suppressLineNumbers w:val="0"/>
              <w:shd w:val="clear" w:fill="FFFFFF"/>
              <w:spacing w:before="120" w:beforeAutospacing="0" w:after="120" w:afterAutospacing="0" w:line="240" w:lineRule="auto"/>
              <w:ind w:left="0" w:right="0" w:firstLine="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药品字典管理</w:t>
            </w:r>
          </w:p>
          <w:p w14:paraId="5EA93EEA">
            <w:pPr>
              <w:keepNext w:val="0"/>
              <w:keepLines w:val="0"/>
              <w:widowControl/>
              <w:numPr>
                <w:ilvl w:val="0"/>
                <w:numId w:val="5"/>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支持通过系统接口从HIS系统中提取药品字典信息。</w:t>
            </w:r>
          </w:p>
          <w:p w14:paraId="1B5E5FD0">
            <w:pPr>
              <w:keepNext w:val="0"/>
              <w:keepLines w:val="0"/>
              <w:widowControl/>
              <w:numPr>
                <w:ilvl w:val="0"/>
                <w:numId w:val="5"/>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支持对药品进行追溯码的前缀码进行扫码采集，通过扫码自动截取药品标识码，允许编辑药品的追溯码包装单位和换算系数。</w:t>
            </w:r>
          </w:p>
          <w:p w14:paraId="7622978A">
            <w:pPr>
              <w:keepNext w:val="0"/>
              <w:keepLines w:val="0"/>
              <w:widowControl/>
              <w:numPr>
                <w:ilvl w:val="0"/>
                <w:numId w:val="5"/>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支持同一个药品绑定多个药品标识码。</w:t>
            </w:r>
          </w:p>
          <w:p w14:paraId="443AD0F9">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耗材字典管理</w:t>
            </w:r>
          </w:p>
          <w:p w14:paraId="4FBF17BA">
            <w:pPr>
              <w:keepNext w:val="0"/>
              <w:keepLines w:val="0"/>
              <w:widowControl/>
              <w:numPr>
                <w:ilvl w:val="0"/>
                <w:numId w:val="6"/>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支持通过系统接口从HIS系统中提取耗材字典信息。</w:t>
            </w:r>
          </w:p>
          <w:p w14:paraId="58817168">
            <w:pPr>
              <w:keepNext w:val="0"/>
              <w:keepLines w:val="0"/>
              <w:widowControl/>
              <w:numPr>
                <w:ilvl w:val="0"/>
                <w:numId w:val="6"/>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支持对耗材进行医疗器械唯一标识（Unique</w:t>
            </w:r>
            <w:r>
              <w:rPr>
                <w:rFonts w:hint="default" w:ascii="Segoe UI" w:hAnsi="Segoe UI" w:eastAsia="Segoe UI" w:cs="Segoe UI"/>
                <w:b w:val="0"/>
                <w:bCs w:val="0"/>
                <w:i w:val="0"/>
                <w:iCs w:val="0"/>
                <w:caps w:val="0"/>
                <w:color w:val="2C2C36"/>
                <w:spacing w:val="0"/>
                <w:sz w:val="21"/>
                <w:szCs w:val="21"/>
                <w:shd w:val="clear" w:fill="FFFFFF"/>
                <w:lang w:val="en-US" w:eastAsia="zh-CN"/>
              </w:rPr>
              <w:t> Device Identifier）</w:t>
            </w:r>
            <w:r>
              <w:rPr>
                <w:rFonts w:hint="eastAsia" w:ascii="Segoe UI" w:hAnsi="Segoe UI" w:eastAsia="Segoe UI" w:cs="Segoe UI"/>
                <w:b w:val="0"/>
                <w:bCs w:val="0"/>
                <w:i w:val="0"/>
                <w:iCs w:val="0"/>
                <w:caps w:val="0"/>
                <w:color w:val="2C2C36"/>
                <w:spacing w:val="0"/>
                <w:sz w:val="21"/>
                <w:szCs w:val="21"/>
                <w:shd w:val="clear" w:fill="FFFFFF"/>
                <w:lang w:val="en-US" w:eastAsia="zh-CN"/>
              </w:rPr>
              <w:t>管理，能通过扫码自动截取耗材产品标识码，并允许编辑耗材的包装单位和换算系数。</w:t>
            </w:r>
          </w:p>
          <w:p w14:paraId="291E637D">
            <w:pPr>
              <w:keepNext w:val="0"/>
              <w:keepLines w:val="0"/>
              <w:widowControl/>
              <w:numPr>
                <w:ilvl w:val="0"/>
                <w:numId w:val="6"/>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支持同一个耗材绑定多个UDI码。</w:t>
            </w:r>
          </w:p>
          <w:p w14:paraId="166B1899">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药品入库扫码</w:t>
            </w:r>
          </w:p>
          <w:p w14:paraId="3134AF0A">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支持通过输入入库单据号提取HIS入库单进行追溯码扫码。</w:t>
            </w:r>
          </w:p>
          <w:p w14:paraId="512E238C">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可根据医院业务需要配置在入库审核前扫码或入库审核后扫码。</w:t>
            </w:r>
          </w:p>
          <w:p w14:paraId="50001AB1">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支持在入库扫码界面直观显示单据的药品品种数，并根据追溯码的包装对应关系自动计算应扫码数。</w:t>
            </w:r>
          </w:p>
          <w:p w14:paraId="1CC2D9EB">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支持模糊匹配模式，扫追溯码后自动根据药品前缀码匹配对应药品信息，无需选中具体药品后再进行扫码。</w:t>
            </w:r>
          </w:p>
          <w:p w14:paraId="56996218">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支持根据扫码数量按药品自动汇总统计已扫数量，并在界面进行提示。</w:t>
            </w:r>
          </w:p>
          <w:p w14:paraId="72DDEEDB">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支持对未绑定前缀码的药品在入库扫码过程中进行及时绑定，无需切换到药品字典管理中进行维护。</w:t>
            </w:r>
          </w:p>
          <w:p w14:paraId="70394F95">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支持校验规则，对重复扫码、多扫、漏扫和药品追溯码错误等进行提示。</w:t>
            </w:r>
          </w:p>
          <w:p w14:paraId="33A8E72B">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支持扫码时选择不同的包装系数（大包装，中包装，小包装）进行扫码，并能连接码上放心平台直接通过大、中包装码自动获取小包装码。</w:t>
            </w:r>
          </w:p>
          <w:p w14:paraId="4781C3B1">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支持药品拆零模式，可根据医院业务需要配置拆零扫码计算规则。</w:t>
            </w:r>
          </w:p>
          <w:p w14:paraId="5230D965">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支持入库冲销扫码，冲销原单据时支持对原有追溯码进行校验。</w:t>
            </w:r>
          </w:p>
          <w:p w14:paraId="428B1FC2">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支持对已经采集过追溯码的单据进行重新采集。</w:t>
            </w:r>
          </w:p>
          <w:p w14:paraId="617F7069">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药品移库扫码</w:t>
            </w:r>
          </w:p>
          <w:p w14:paraId="5F383003">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支持通过输入移库单据号提取HIS移库单进行追溯码扫码。</w:t>
            </w:r>
          </w:p>
          <w:p w14:paraId="7FA1DCAF">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支持根据医院业务需要配置在移库审核前扫码或移库审核后扫码。</w:t>
            </w:r>
          </w:p>
          <w:p w14:paraId="52C71196">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支持根据医院药品流向定义需要扫码的移库单，如只提取库房移库到住院药房的移库单，对于移库到门诊药房的移库单无需扫码。</w:t>
            </w:r>
          </w:p>
          <w:p w14:paraId="015B966C">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支持在移库扫码界面直观显示单据的药品品种数，并根据追溯码的包装对应关系自动计算应扫码数。</w:t>
            </w:r>
          </w:p>
          <w:p w14:paraId="4A12E34C">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支持模糊匹配模式，扫追溯码后自动根据药品前缀码匹配对应药品信息，无需选中具体药品后再进行扫码。</w:t>
            </w:r>
          </w:p>
          <w:p w14:paraId="0C36B0B0">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支持根据扫码数量按药品自动汇总统计已扫数量，并在界面进行提示。</w:t>
            </w:r>
          </w:p>
          <w:p w14:paraId="7F34E01C">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支持对未绑定前缀码的药品在入库扫码过程中进行及时绑定，无需切换到药品字典管理中进行维护。</w:t>
            </w:r>
          </w:p>
          <w:p w14:paraId="40B40355">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支持校验规则，对重复扫码、多扫、漏扫和药品追溯码错误等进行提示。</w:t>
            </w:r>
          </w:p>
          <w:p w14:paraId="73D4AF29">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支持药品拆零模式，可根据医院业务需要配置拆零扫码计算规则。</w:t>
            </w:r>
          </w:p>
          <w:p w14:paraId="434E16B5">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支持移库冲销扫码，冲销原单据时支持对原有追溯码进行校验。</w:t>
            </w:r>
          </w:p>
          <w:p w14:paraId="3E6FAE0D">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药品出库扫码</w:t>
            </w:r>
          </w:p>
          <w:p w14:paraId="68E9F7C7">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支持通过输入出库单据号提取HIS出库单进行追溯码扫码。</w:t>
            </w:r>
          </w:p>
          <w:p w14:paraId="3CFEA863">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支持根据医院业务需要配置在出库审核前扫码或移库审核后扫码。</w:t>
            </w:r>
          </w:p>
          <w:p w14:paraId="7DE7A6D8">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支持根据医院药品流向定义需要扫码的出库单，如只对特定出库库房和使用科室的出库单进行扫码。</w:t>
            </w:r>
          </w:p>
          <w:p w14:paraId="2D1ACAB8">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支持在出库扫码界面直观显示单据的药品品种数，并根据追溯码的包装对应关系自动计算应扫码数。</w:t>
            </w:r>
          </w:p>
          <w:p w14:paraId="78A3FA6C">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支持模糊匹配模式，扫追溯码后自动根据药品前缀码匹配对应药品信息，无需选中具体药品后再进行扫码。</w:t>
            </w:r>
          </w:p>
          <w:p w14:paraId="624DCAD3">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支持根据扫码数量按药品自动汇总统计已扫数量，并在界面进行提示。</w:t>
            </w:r>
          </w:p>
          <w:p w14:paraId="1A09D169">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支持对未绑定前缀码的药品在入库扫码过程中进行及时绑定，无需切换到药品字典管理中进行维护。</w:t>
            </w:r>
          </w:p>
          <w:p w14:paraId="3C8D3927">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支持校验规则，对重复扫码、多扫、漏扫和药品追溯码错误等进行提示。</w:t>
            </w:r>
          </w:p>
          <w:p w14:paraId="76F3BDBA">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支持药品拆零模式，可根据医院业务需要配置拆零扫码计算规则。</w:t>
            </w:r>
          </w:p>
          <w:p w14:paraId="25D4BF5D">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支持出库冲销扫码，冲销原单据时支持对原有追溯码进行校验。</w:t>
            </w:r>
          </w:p>
          <w:p w14:paraId="5A13511E">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门诊发药扫码</w:t>
            </w:r>
          </w:p>
          <w:p w14:paraId="44BD9276">
            <w:pPr>
              <w:keepNext w:val="0"/>
              <w:keepLines w:val="0"/>
              <w:widowControl/>
              <w:numPr>
                <w:ilvl w:val="0"/>
                <w:numId w:val="8"/>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支持通过门诊、就诊卡号、处方单号等多种方式提取HIS门诊发药单进行追溯码扫码。</w:t>
            </w:r>
          </w:p>
          <w:p w14:paraId="3452E334">
            <w:pPr>
              <w:keepNext w:val="0"/>
              <w:keepLines w:val="0"/>
              <w:widowControl/>
              <w:numPr>
                <w:ilvl w:val="0"/>
                <w:numId w:val="8"/>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支持根据医院业务需要配置在发药前扫码或发药后扫码。</w:t>
            </w:r>
          </w:p>
          <w:p w14:paraId="01DCFC34">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支持在发药扫码界面直观显示单据的药品品种数，并根据追溯码的包装对应关系自动计算应扫码数。</w:t>
            </w:r>
          </w:p>
          <w:p w14:paraId="172D4AC4">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支持模糊匹配模式，扫追溯码后自动根据药品前缀码匹配对应药品信息，无需选中具体药品后再进行扫码。</w:t>
            </w:r>
          </w:p>
          <w:p w14:paraId="5C94B93A">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支持根据扫码数量按药品自动汇总统计已扫数量，并在界面进行提示。</w:t>
            </w:r>
          </w:p>
          <w:p w14:paraId="6A18DA50">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支持对未绑定前缀码的药品在入库扫码过程中进行及时绑定，无需切换到药品字典管理中进行维护。</w:t>
            </w:r>
          </w:p>
          <w:p w14:paraId="21857AA1">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支持校验规则，对重复扫码、多扫、漏扫和药品追溯码错误等进行提示。</w:t>
            </w:r>
          </w:p>
          <w:p w14:paraId="4AEBE767">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支持药品拆零模式，可根据医院业务需要配置拆零扫码计算规则。</w:t>
            </w:r>
          </w:p>
          <w:p w14:paraId="0B8AE042">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支持门诊发药快捷扫码，无需用户切换到WEB扫码系统即可进行扫码，提供简洁的桌面扫码程序，且程序只占用较小的桌面空间，不影响发药人员在原有HIS系统里面发药操作。</w:t>
            </w:r>
          </w:p>
          <w:p w14:paraId="3C3FE7B2">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支持退药扫码，退药扫码时校验发药扫码的单据，对于错误的追溯码给予提示。</w:t>
            </w:r>
          </w:p>
          <w:p w14:paraId="632936B9">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追溯码一体机扫码</w:t>
            </w:r>
          </w:p>
          <w:p w14:paraId="10C90550">
            <w:pPr>
              <w:keepNext w:val="0"/>
              <w:keepLines w:val="0"/>
              <w:widowControl/>
              <w:numPr>
                <w:ilvl w:val="0"/>
                <w:numId w:val="8"/>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支持使用追溯码一体机通过门诊、就诊卡号、处方单号等多种方式提取HIS门诊发药单进行追溯码扫码。</w:t>
            </w:r>
          </w:p>
          <w:p w14:paraId="3C394288">
            <w:pPr>
              <w:keepNext w:val="0"/>
              <w:keepLines w:val="0"/>
              <w:widowControl/>
              <w:numPr>
                <w:ilvl w:val="0"/>
                <w:numId w:val="8"/>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支持将药品放置到一体机药品放置区后自动进行扫码识别，能同时识别多种不同的药品追溯码。</w:t>
            </w:r>
          </w:p>
          <w:p w14:paraId="0DD95E91">
            <w:pPr>
              <w:keepNext w:val="0"/>
              <w:keepLines w:val="0"/>
              <w:widowControl/>
              <w:numPr>
                <w:ilvl w:val="0"/>
                <w:numId w:val="8"/>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支持药品追加模式，针对药品数量较多的患者可分别多次放置药品到识别区，系统识别后自动暂存追溯码。</w:t>
            </w:r>
          </w:p>
          <w:p w14:paraId="3C79902B">
            <w:pPr>
              <w:keepNext w:val="0"/>
              <w:keepLines w:val="0"/>
              <w:widowControl/>
              <w:numPr>
                <w:ilvl w:val="0"/>
                <w:numId w:val="8"/>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支持药品追溯码自动匹配模式，可在扫码过程中根据处方药品应扫数量动态匹配，并进行不同的颜色提示，方便发药人直观核对药品数量。</w:t>
            </w:r>
          </w:p>
          <w:p w14:paraId="5034DF2C">
            <w:pPr>
              <w:keepNext w:val="0"/>
              <w:keepLines w:val="0"/>
              <w:widowControl/>
              <w:numPr>
                <w:ilvl w:val="0"/>
                <w:numId w:val="8"/>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支持数据匹配正确自动确认模式，当处方应扫数量和扫码数量一致时，系统自动保存扫码处方，无需人工确认，节省发药人员时间。</w:t>
            </w:r>
          </w:p>
          <w:p w14:paraId="5BC1AEA5">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支持根据扫码数量按药品自动汇总统计已扫数量，并在界面进行提示。</w:t>
            </w:r>
          </w:p>
          <w:p w14:paraId="357F9606">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支持药品拆零模式，可根据医院业务需要配置拆零扫码计算规则。</w:t>
            </w:r>
          </w:p>
          <w:p w14:paraId="2816F902">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支持退药扫码，退药扫码时校验发药扫码的单据，对于错误的追溯码给予提示。</w:t>
            </w:r>
          </w:p>
          <w:p w14:paraId="52A96C6F">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支持根据医院业务需要将追溯码一体机扫码应用到其他扫码环节，如药品入库扫码、药品移库扫码。</w:t>
            </w:r>
          </w:p>
          <w:p w14:paraId="1C7B36FB">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PDA端扫码</w:t>
            </w:r>
          </w:p>
          <w:p w14:paraId="5407900C">
            <w:pPr>
              <w:keepNext w:val="0"/>
              <w:keepLines w:val="0"/>
              <w:widowControl/>
              <w:numPr>
                <w:ilvl w:val="0"/>
                <w:numId w:val="9"/>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支持使用PDA对药品追溯码进行扫码。</w:t>
            </w:r>
          </w:p>
          <w:p w14:paraId="07C26312">
            <w:pPr>
              <w:keepNext w:val="0"/>
              <w:keepLines w:val="0"/>
              <w:widowControl/>
              <w:numPr>
                <w:ilvl w:val="0"/>
                <w:numId w:val="9"/>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支持按入库单据进行扫码，可在界面明显显示单据的药品数，应扫数，已扫数信息，支持显示药品名称、药品规格、生产厂商、批号、有效期、入库数量、应扫数量、已经扫数量等信息的显示。</w:t>
            </w:r>
          </w:p>
          <w:p w14:paraId="6F73286E">
            <w:pPr>
              <w:keepNext w:val="0"/>
              <w:keepLines w:val="0"/>
              <w:widowControl/>
              <w:numPr>
                <w:ilvl w:val="0"/>
                <w:numId w:val="9"/>
              </w:numPr>
              <w:suppressLineNumbers w:val="0"/>
              <w:shd w:val="clear" w:fill="FFFFFF"/>
              <w:spacing w:before="120" w:beforeAutospacing="0" w:after="120" w:afterAutospacing="0" w:line="240" w:lineRule="auto"/>
              <w:ind w:left="420" w:leftChars="0" w:right="0" w:rightChars="0" w:hanging="420" w:firstLineChars="0"/>
              <w:outlineLvl w:val="9"/>
              <w:rPr>
                <w:rFonts w:hint="eastAsia" w:cs="宋体"/>
                <w:kern w:val="0"/>
                <w:sz w:val="21"/>
                <w:szCs w:val="21"/>
                <w:lang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支持入库扫码时可选择</w:t>
            </w:r>
            <w:r>
              <w:rPr>
                <w:rFonts w:hint="eastAsia" w:cs="宋体"/>
                <w:kern w:val="0"/>
                <w:sz w:val="21"/>
                <w:szCs w:val="21"/>
              </w:rPr>
              <w:t>大包装、中包装及小包装码</w:t>
            </w:r>
            <w:r>
              <w:rPr>
                <w:rFonts w:hint="eastAsia" w:cs="宋体"/>
                <w:kern w:val="0"/>
                <w:sz w:val="21"/>
                <w:szCs w:val="21"/>
                <w:lang w:eastAsia="zh-CN"/>
              </w:rPr>
              <w:t>进行扫码，支持连续扫码，界面实时更新扫码数量，支持对已经扫码的数据进行清除重扫。</w:t>
            </w:r>
          </w:p>
          <w:p w14:paraId="69CB34ED">
            <w:pPr>
              <w:keepNext w:val="0"/>
              <w:keepLines w:val="0"/>
              <w:widowControl/>
              <w:numPr>
                <w:ilvl w:val="0"/>
                <w:numId w:val="9"/>
              </w:numPr>
              <w:suppressLineNumbers w:val="0"/>
              <w:shd w:val="clear" w:fill="FFFFFF"/>
              <w:spacing w:before="120" w:beforeAutospacing="0" w:after="120" w:afterAutospacing="0" w:line="240" w:lineRule="auto"/>
              <w:ind w:left="420" w:leftChars="0" w:right="0" w:rightChars="0" w:hanging="420" w:firstLineChars="0"/>
              <w:outlineLvl w:val="9"/>
              <w:rPr>
                <w:rFonts w:hint="default" w:cs="宋体"/>
                <w:kern w:val="0"/>
                <w:sz w:val="21"/>
                <w:szCs w:val="21"/>
                <w:lang w:val="en-US" w:eastAsia="zh-CN"/>
              </w:rPr>
            </w:pPr>
            <w:r>
              <w:rPr>
                <w:rFonts w:hint="eastAsia" w:cs="宋体"/>
                <w:kern w:val="0"/>
                <w:sz w:val="21"/>
                <w:szCs w:val="21"/>
                <w:lang w:eastAsia="zh-CN"/>
              </w:rPr>
              <w:t>支持离线扫码模式，系统在有网络连接的情况下自动将数据同步至</w:t>
            </w:r>
            <w:r>
              <w:rPr>
                <w:rFonts w:hint="eastAsia" w:cs="宋体"/>
                <w:kern w:val="0"/>
                <w:sz w:val="21"/>
                <w:szCs w:val="21"/>
                <w:lang w:val="en-US" w:eastAsia="zh-CN"/>
              </w:rPr>
              <w:t>PDA，可在库房无网络连接的情况下进行离线扫码，再在联网时自动将数据同步至管理系统，确保在医院库房网络无法完全覆盖的情况下，也能正常使用。</w:t>
            </w:r>
          </w:p>
          <w:p w14:paraId="40E7C630">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耗材入库扫码</w:t>
            </w:r>
          </w:p>
          <w:p w14:paraId="4DED2632">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支持通过输入入库单据号提取HIS耗材入库单进行耗材UDI码扫码。</w:t>
            </w:r>
          </w:p>
          <w:p w14:paraId="36EC2C9C">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可根据医院业务需要配置在入库审核前扫码或入库审核后扫码。</w:t>
            </w:r>
          </w:p>
          <w:p w14:paraId="199AC792">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支持在入库扫码界面直观显示单据的耗材品种数，并根据UDI码的包装对应关系自动计算应扫码数。</w:t>
            </w:r>
          </w:p>
          <w:p w14:paraId="3D992CDE">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支持模糊匹配模式，扫UDI</w:t>
            </w:r>
            <w:r>
              <w:rPr>
                <w:rFonts w:hint="eastAsia" w:ascii="Segoe UI" w:hAnsi="Segoe UI" w:eastAsia="宋体" w:cs="Segoe UI"/>
                <w:b w:val="0"/>
                <w:bCs w:val="0"/>
                <w:i w:val="0"/>
                <w:iCs w:val="0"/>
                <w:caps w:val="0"/>
                <w:color w:val="2C2C36"/>
                <w:spacing w:val="0"/>
                <w:sz w:val="21"/>
                <w:szCs w:val="21"/>
                <w:shd w:val="clear" w:fill="FFFFFF"/>
                <w:lang w:val="en-US" w:eastAsia="zh-CN"/>
              </w:rPr>
              <w:t>码</w:t>
            </w:r>
            <w:r>
              <w:rPr>
                <w:rFonts w:hint="eastAsia" w:ascii="Segoe UI" w:hAnsi="Segoe UI" w:eastAsia="Segoe UI" w:cs="Segoe UI"/>
                <w:b w:val="0"/>
                <w:bCs w:val="0"/>
                <w:i w:val="0"/>
                <w:iCs w:val="0"/>
                <w:caps w:val="0"/>
                <w:color w:val="2C2C36"/>
                <w:spacing w:val="0"/>
                <w:sz w:val="21"/>
                <w:szCs w:val="21"/>
                <w:shd w:val="clear" w:fill="FFFFFF"/>
                <w:lang w:val="en-US" w:eastAsia="zh-CN"/>
              </w:rPr>
              <w:t>后自动根据耗材匹配对应耗材信息，无需选中具体耗材后再进行扫码。</w:t>
            </w:r>
          </w:p>
          <w:p w14:paraId="02E10C6C">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支持根据扫码数量按耗材自动汇总统计已扫数量，并在界面进行提示。</w:t>
            </w:r>
          </w:p>
          <w:p w14:paraId="21A1EE45">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支持对未绑定UDI唯一码的耗材在入库扫码过程中进行及时绑定，无需切换到耗材字典管理中进行维护。</w:t>
            </w:r>
          </w:p>
          <w:p w14:paraId="5B9F5476">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支持校验规则，对重复扫码、多扫、漏扫和耗材UDI码错误等进行提示。</w:t>
            </w:r>
          </w:p>
          <w:p w14:paraId="2A96F5C9">
            <w:pPr>
              <w:keepNext w:val="0"/>
              <w:keepLines w:val="0"/>
              <w:widowControl/>
              <w:numPr>
                <w:ilvl w:val="0"/>
                <w:numId w:val="7"/>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支持入库冲销扫码，冲销原单据时支持对原有UDI码进行校验。</w:t>
            </w:r>
          </w:p>
          <w:p w14:paraId="2F15D70F">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耗材出库扫码</w:t>
            </w:r>
          </w:p>
          <w:p w14:paraId="17A36FD2">
            <w:pPr>
              <w:keepNext w:val="0"/>
              <w:keepLines w:val="0"/>
              <w:widowControl/>
              <w:numPr>
                <w:ilvl w:val="0"/>
                <w:numId w:val="10"/>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支持通过输入出库单据号提取HIS耗材出库单进行UDI码扫码。</w:t>
            </w:r>
          </w:p>
          <w:p w14:paraId="1217BFDE">
            <w:pPr>
              <w:keepNext w:val="0"/>
              <w:keepLines w:val="0"/>
              <w:widowControl/>
              <w:numPr>
                <w:ilvl w:val="0"/>
                <w:numId w:val="10"/>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支持根据医院业务需要配置在出库审核前扫码或移库审核后扫码。</w:t>
            </w:r>
          </w:p>
          <w:p w14:paraId="413D841D">
            <w:pPr>
              <w:keepNext w:val="0"/>
              <w:keepLines w:val="0"/>
              <w:widowControl/>
              <w:numPr>
                <w:ilvl w:val="0"/>
                <w:numId w:val="10"/>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支持根据医院药品流向定义需要扫码的出库单，如只对特定出库库房和使用科室的出库单进行扫码。</w:t>
            </w:r>
          </w:p>
          <w:p w14:paraId="6BD835A4">
            <w:pPr>
              <w:keepNext w:val="0"/>
              <w:keepLines w:val="0"/>
              <w:widowControl/>
              <w:numPr>
                <w:ilvl w:val="0"/>
                <w:numId w:val="10"/>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支持在出库扫码界面直观显示单据的耗材品种数，并根据UDI的包装对应关系自动计算应扫码数。</w:t>
            </w:r>
          </w:p>
          <w:p w14:paraId="3EA1A1C5">
            <w:pPr>
              <w:keepNext w:val="0"/>
              <w:keepLines w:val="0"/>
              <w:widowControl/>
              <w:numPr>
                <w:ilvl w:val="0"/>
                <w:numId w:val="10"/>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支持模糊匹配模式，扫UDI</w:t>
            </w:r>
            <w:r>
              <w:rPr>
                <w:rFonts w:hint="eastAsia" w:ascii="Segoe UI" w:hAnsi="Segoe UI" w:eastAsia="宋体" w:cs="Segoe UI"/>
                <w:b w:val="0"/>
                <w:bCs w:val="0"/>
                <w:i w:val="0"/>
                <w:iCs w:val="0"/>
                <w:caps w:val="0"/>
                <w:color w:val="2C2C36"/>
                <w:spacing w:val="0"/>
                <w:sz w:val="21"/>
                <w:szCs w:val="21"/>
                <w:shd w:val="clear" w:fill="FFFFFF"/>
                <w:lang w:val="en-US" w:eastAsia="zh-CN"/>
              </w:rPr>
              <w:t>码</w:t>
            </w:r>
            <w:r>
              <w:rPr>
                <w:rFonts w:hint="eastAsia" w:ascii="Segoe UI" w:hAnsi="Segoe UI" w:eastAsia="Segoe UI" w:cs="Segoe UI"/>
                <w:b w:val="0"/>
                <w:bCs w:val="0"/>
                <w:i w:val="0"/>
                <w:iCs w:val="0"/>
                <w:caps w:val="0"/>
                <w:color w:val="2C2C36"/>
                <w:spacing w:val="0"/>
                <w:sz w:val="21"/>
                <w:szCs w:val="21"/>
                <w:shd w:val="clear" w:fill="FFFFFF"/>
                <w:lang w:val="en-US" w:eastAsia="zh-CN"/>
              </w:rPr>
              <w:t>后自动根据耗材匹配对应耗材信息，无需选中具体耗材后再进行扫码。</w:t>
            </w:r>
          </w:p>
          <w:p w14:paraId="23B8FAE3">
            <w:pPr>
              <w:keepNext w:val="0"/>
              <w:keepLines w:val="0"/>
              <w:widowControl/>
              <w:numPr>
                <w:ilvl w:val="0"/>
                <w:numId w:val="10"/>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支持根据扫码数量按耗材自动汇总统计已扫数量，并在界面进行提示。</w:t>
            </w:r>
          </w:p>
          <w:p w14:paraId="3CB3C164">
            <w:pPr>
              <w:keepNext w:val="0"/>
              <w:keepLines w:val="0"/>
              <w:widowControl/>
              <w:numPr>
                <w:ilvl w:val="0"/>
                <w:numId w:val="10"/>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支持对未绑定UDI唯一码的耗材在入库扫码过程中进行及时绑定，无需切换到耗材字典管理中进行维护。</w:t>
            </w:r>
          </w:p>
          <w:p w14:paraId="2BA628F2">
            <w:pPr>
              <w:keepNext w:val="0"/>
              <w:keepLines w:val="0"/>
              <w:widowControl/>
              <w:numPr>
                <w:ilvl w:val="0"/>
                <w:numId w:val="10"/>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支持校验规则，对重复扫码、多扫、漏扫和耗材UDI码错误等进行提示。</w:t>
            </w:r>
          </w:p>
          <w:p w14:paraId="3B7D0216">
            <w:pPr>
              <w:keepNext w:val="0"/>
              <w:keepLines w:val="0"/>
              <w:widowControl/>
              <w:numPr>
                <w:ilvl w:val="0"/>
                <w:numId w:val="10"/>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支持出库冲销扫码，冲销原单据时支持对原有UDI码进行校验。</w:t>
            </w:r>
          </w:p>
          <w:p w14:paraId="500CA881">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eastAsia"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码上放心平台对接</w:t>
            </w:r>
          </w:p>
          <w:p w14:paraId="4D7B6E2A">
            <w:pPr>
              <w:keepNext w:val="0"/>
              <w:keepLines w:val="0"/>
              <w:widowControl/>
              <w:numPr>
                <w:ilvl w:val="0"/>
                <w:numId w:val="11"/>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支持对接码上放心药品追溯码平台。</w:t>
            </w:r>
          </w:p>
          <w:p w14:paraId="4A8A3A73">
            <w:pPr>
              <w:keepNext w:val="0"/>
              <w:keepLines w:val="0"/>
              <w:widowControl/>
              <w:numPr>
                <w:ilvl w:val="0"/>
                <w:numId w:val="11"/>
              </w:numPr>
              <w:suppressLineNumbers w:val="0"/>
              <w:shd w:val="clear" w:fill="FFFFFF"/>
              <w:spacing w:before="120" w:beforeAutospacing="0" w:after="120" w:afterAutospacing="0" w:line="24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1"/>
                <w:szCs w:val="21"/>
                <w:shd w:val="clear" w:fill="FFFFFF"/>
                <w:lang w:val="en-US" w:eastAsia="zh-CN"/>
              </w:rPr>
            </w:pPr>
            <w:r>
              <w:rPr>
                <w:rFonts w:hint="eastAsia" w:ascii="Segoe UI" w:hAnsi="Segoe UI" w:eastAsia="Segoe UI" w:cs="Segoe UI"/>
                <w:b w:val="0"/>
                <w:bCs w:val="0"/>
                <w:i w:val="0"/>
                <w:iCs w:val="0"/>
                <w:caps w:val="0"/>
                <w:color w:val="2C2C36"/>
                <w:spacing w:val="0"/>
                <w:sz w:val="21"/>
                <w:szCs w:val="21"/>
                <w:shd w:val="clear" w:fill="FFFFFF"/>
                <w:lang w:val="en-US" w:eastAsia="zh-CN"/>
              </w:rPr>
              <w:t>支持在药品采购入库环节直接扫药品大包装码或中包装码直接获取小包装码，减轻操作人员扫描工作量。</w:t>
            </w:r>
          </w:p>
          <w:p w14:paraId="1DC25D24">
            <w:pPr>
              <w:keepNext w:val="0"/>
              <w:keepLines w:val="0"/>
              <w:widowControl/>
              <w:numPr>
                <w:ilvl w:val="0"/>
                <w:numId w:val="4"/>
              </w:numPr>
              <w:suppressLineNumbers w:val="0"/>
              <w:shd w:val="clear" w:fill="FFFFFF"/>
              <w:spacing w:before="120" w:beforeAutospacing="0" w:after="120" w:afterAutospacing="0" w:line="240" w:lineRule="auto"/>
              <w:ind w:left="0" w:leftChars="0" w:right="0" w:rightChars="0" w:firstLine="0" w:firstLineChars="0"/>
              <w:outlineLvl w:val="1"/>
              <w:rPr>
                <w:rFonts w:hint="default" w:ascii="Segoe UI" w:hAnsi="Segoe UI" w:eastAsia="Segoe UI" w:cs="Segoe UI"/>
                <w:b/>
                <w:bCs/>
                <w:i w:val="0"/>
                <w:iCs w:val="0"/>
                <w:caps w:val="0"/>
                <w:color w:val="2C2C36"/>
                <w:spacing w:val="0"/>
                <w:sz w:val="21"/>
                <w:szCs w:val="21"/>
                <w:shd w:val="clear" w:fill="FFFFFF"/>
                <w:lang w:val="en-US" w:eastAsia="zh-CN"/>
              </w:rPr>
            </w:pPr>
            <w:r>
              <w:rPr>
                <w:rFonts w:hint="eastAsia" w:ascii="Segoe UI" w:hAnsi="Segoe UI" w:eastAsia="Segoe UI" w:cs="Segoe UI"/>
                <w:b/>
                <w:bCs/>
                <w:i w:val="0"/>
                <w:iCs w:val="0"/>
                <w:caps w:val="0"/>
                <w:color w:val="2C2C36"/>
                <w:spacing w:val="0"/>
                <w:sz w:val="21"/>
                <w:szCs w:val="21"/>
                <w:shd w:val="clear" w:fill="FFFFFF"/>
                <w:lang w:val="en-US" w:eastAsia="zh-CN"/>
              </w:rPr>
              <w:t>医保数据上传</w:t>
            </w:r>
          </w:p>
          <w:p w14:paraId="767C2C02">
            <w:pPr>
              <w:keepNext w:val="0"/>
              <w:keepLines w:val="0"/>
              <w:widowControl/>
              <w:numPr>
                <w:ilvl w:val="0"/>
                <w:numId w:val="12"/>
              </w:numPr>
              <w:suppressLineNumbers w:val="0"/>
              <w:shd w:val="clear" w:fill="FFFFFF"/>
              <w:spacing w:before="120" w:beforeAutospacing="0" w:after="120" w:afterAutospacing="0" w:line="36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4"/>
                <w:szCs w:val="24"/>
                <w:shd w:val="clear" w:fill="FFFFFF"/>
                <w:lang w:val="en-US" w:eastAsia="zh-CN"/>
              </w:rPr>
            </w:pPr>
            <w:r>
              <w:rPr>
                <w:rFonts w:hint="eastAsia" w:ascii="Segoe UI" w:hAnsi="Segoe UI" w:eastAsia="Segoe UI" w:cs="Segoe UI"/>
                <w:b w:val="0"/>
                <w:bCs w:val="0"/>
                <w:i w:val="0"/>
                <w:iCs w:val="0"/>
                <w:caps w:val="0"/>
                <w:color w:val="2C2C36"/>
                <w:spacing w:val="0"/>
                <w:sz w:val="24"/>
                <w:szCs w:val="24"/>
                <w:shd w:val="clear" w:fill="FFFFFF"/>
                <w:lang w:val="en-US" w:eastAsia="zh-CN"/>
              </w:rPr>
              <w:t>支持将追溯码数据上传到医保平台，支持配置任务定时进行数据上传。</w:t>
            </w:r>
          </w:p>
          <w:p w14:paraId="7CAB4CB3">
            <w:pPr>
              <w:keepNext w:val="0"/>
              <w:keepLines w:val="0"/>
              <w:widowControl/>
              <w:numPr>
                <w:ilvl w:val="0"/>
                <w:numId w:val="12"/>
              </w:numPr>
              <w:suppressLineNumbers w:val="0"/>
              <w:shd w:val="clear" w:fill="FFFFFF"/>
              <w:spacing w:before="120" w:beforeAutospacing="0" w:after="120" w:afterAutospacing="0" w:line="360" w:lineRule="auto"/>
              <w:ind w:left="420" w:leftChars="0" w:right="0" w:rightChars="0" w:hanging="420" w:firstLineChars="0"/>
              <w:outlineLvl w:val="9"/>
              <w:rPr>
                <w:rFonts w:hint="eastAsia" w:ascii="Segoe UI" w:hAnsi="Segoe UI" w:eastAsia="Segoe UI" w:cs="Segoe UI"/>
                <w:b w:val="0"/>
                <w:bCs w:val="0"/>
                <w:i w:val="0"/>
                <w:iCs w:val="0"/>
                <w:caps w:val="0"/>
                <w:color w:val="2C2C36"/>
                <w:spacing w:val="0"/>
                <w:sz w:val="24"/>
                <w:szCs w:val="24"/>
                <w:shd w:val="clear" w:fill="FFFFFF"/>
                <w:lang w:val="en-US" w:eastAsia="zh-CN"/>
              </w:rPr>
            </w:pPr>
            <w:r>
              <w:rPr>
                <w:rFonts w:hint="eastAsia" w:ascii="Segoe UI" w:hAnsi="Segoe UI" w:eastAsia="Segoe UI" w:cs="Segoe UI"/>
                <w:b w:val="0"/>
                <w:bCs w:val="0"/>
                <w:i w:val="0"/>
                <w:iCs w:val="0"/>
                <w:caps w:val="0"/>
                <w:color w:val="2C2C36"/>
                <w:spacing w:val="0"/>
                <w:sz w:val="24"/>
                <w:szCs w:val="24"/>
                <w:shd w:val="clear" w:fill="FFFFFF"/>
                <w:lang w:val="en-US" w:eastAsia="zh-CN"/>
              </w:rPr>
              <w:t>支持的上传接口清单如下：【3501】商品盘存上传，【3502】商品库存变更，【3505】商品销售，【3506】商品销售退货接口。</w:t>
            </w:r>
          </w:p>
          <w:p w14:paraId="42E9E1C0">
            <w:pPr>
              <w:widowControl/>
              <w:spacing w:line="240" w:lineRule="auto"/>
              <w:ind w:left="1" w:leftChars="-51" w:right="-107" w:rightChars="-51" w:hanging="108" w:hangingChars="51"/>
              <w:jc w:val="both"/>
              <w:rPr>
                <w:rFonts w:hint="eastAsia" w:ascii="宋体" w:hAnsi="宋体" w:eastAsia="宋体" w:cs="宋体"/>
                <w:b/>
                <w:sz w:val="21"/>
                <w:szCs w:val="21"/>
              </w:rPr>
            </w:pPr>
          </w:p>
        </w:tc>
        <w:tc>
          <w:tcPr>
            <w:tcW w:w="660" w:type="dxa"/>
            <w:tcBorders>
              <w:top w:val="single" w:color="auto" w:sz="4" w:space="0"/>
              <w:left w:val="nil"/>
              <w:bottom w:val="single" w:color="auto" w:sz="4" w:space="0"/>
              <w:right w:val="single" w:color="auto" w:sz="4" w:space="0"/>
            </w:tcBorders>
            <w:noWrap w:val="0"/>
            <w:vAlign w:val="center"/>
          </w:tcPr>
          <w:p w14:paraId="0DA36805">
            <w:pPr>
              <w:widowControl/>
              <w:spacing w:line="240" w:lineRule="auto"/>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套</w:t>
            </w:r>
          </w:p>
        </w:tc>
        <w:tc>
          <w:tcPr>
            <w:tcW w:w="637" w:type="dxa"/>
            <w:tcBorders>
              <w:top w:val="single" w:color="auto" w:sz="4" w:space="0"/>
              <w:left w:val="nil"/>
              <w:bottom w:val="single" w:color="auto" w:sz="4" w:space="0"/>
              <w:right w:val="single" w:color="auto" w:sz="4" w:space="0"/>
            </w:tcBorders>
            <w:noWrap w:val="0"/>
            <w:vAlign w:val="center"/>
          </w:tcPr>
          <w:p w14:paraId="68605297">
            <w:pPr>
              <w:widowControl/>
              <w:spacing w:line="240" w:lineRule="auto"/>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1</w:t>
            </w:r>
          </w:p>
        </w:tc>
        <w:tc>
          <w:tcPr>
            <w:tcW w:w="1138" w:type="dxa"/>
            <w:tcBorders>
              <w:top w:val="single" w:color="auto" w:sz="4" w:space="0"/>
              <w:left w:val="nil"/>
              <w:bottom w:val="single" w:color="auto" w:sz="4" w:space="0"/>
              <w:right w:val="single" w:color="auto" w:sz="4" w:space="0"/>
            </w:tcBorders>
            <w:noWrap w:val="0"/>
            <w:vAlign w:val="center"/>
          </w:tcPr>
          <w:p w14:paraId="513243AA">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160000</w:t>
            </w:r>
          </w:p>
        </w:tc>
        <w:tc>
          <w:tcPr>
            <w:tcW w:w="1205" w:type="dxa"/>
            <w:tcBorders>
              <w:top w:val="single" w:color="auto" w:sz="4" w:space="0"/>
              <w:left w:val="nil"/>
              <w:bottom w:val="single" w:color="auto" w:sz="4" w:space="0"/>
              <w:right w:val="single" w:color="auto" w:sz="4" w:space="0"/>
            </w:tcBorders>
            <w:noWrap w:val="0"/>
            <w:vAlign w:val="center"/>
          </w:tcPr>
          <w:p w14:paraId="2BAF9C7D">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160000</w:t>
            </w:r>
          </w:p>
        </w:tc>
      </w:tr>
      <w:tr w14:paraId="6EBDA620">
        <w:tblPrEx>
          <w:tblCellMar>
            <w:top w:w="0" w:type="dxa"/>
            <w:left w:w="108" w:type="dxa"/>
            <w:bottom w:w="0" w:type="dxa"/>
            <w:right w:w="108" w:type="dxa"/>
          </w:tblCellMar>
        </w:tblPrEx>
        <w:trPr>
          <w:trHeight w:val="492"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6B2D1A51">
            <w:pPr>
              <w:widowControl/>
              <w:spacing w:line="240" w:lineRule="auto"/>
              <w:ind w:left="1" w:leftChars="-51" w:right="-107" w:rightChars="-51" w:hanging="108" w:hangingChars="51"/>
              <w:jc w:val="center"/>
              <w:rPr>
                <w:rFonts w:hint="default" w:ascii="宋体" w:hAnsi="宋体" w:cs="宋体"/>
                <w:b/>
                <w:sz w:val="21"/>
                <w:szCs w:val="21"/>
                <w:lang w:val="en-US" w:eastAsia="zh-CN"/>
              </w:rPr>
            </w:pPr>
            <w:r>
              <w:rPr>
                <w:rFonts w:hint="eastAsia" w:ascii="宋体" w:hAnsi="宋体" w:cs="宋体"/>
                <w:b/>
                <w:sz w:val="21"/>
                <w:szCs w:val="21"/>
                <w:lang w:val="en-US" w:eastAsia="zh-CN"/>
              </w:rPr>
              <w:t>2</w:t>
            </w:r>
          </w:p>
        </w:tc>
        <w:tc>
          <w:tcPr>
            <w:tcW w:w="1170" w:type="dxa"/>
            <w:tcBorders>
              <w:top w:val="single" w:color="auto" w:sz="4" w:space="0"/>
              <w:left w:val="nil"/>
              <w:bottom w:val="single" w:color="auto" w:sz="4" w:space="0"/>
              <w:right w:val="single" w:color="auto" w:sz="4" w:space="0"/>
            </w:tcBorders>
            <w:noWrap w:val="0"/>
            <w:vAlign w:val="center"/>
          </w:tcPr>
          <w:p w14:paraId="2E6D78BA">
            <w:pPr>
              <w:widowControl/>
              <w:spacing w:line="240" w:lineRule="auto"/>
              <w:ind w:left="-82" w:leftChars="-70" w:right="-149" w:rightChars="-71" w:hanging="65" w:hangingChars="31"/>
              <w:jc w:val="center"/>
              <w:rPr>
                <w:rFonts w:hint="default" w:ascii="宋体" w:hAnsi="宋体" w:eastAsia="宋体" w:cs="宋体"/>
                <w:b/>
                <w:sz w:val="21"/>
                <w:szCs w:val="21"/>
                <w:lang w:val="en-US" w:eastAsia="zh-CN"/>
              </w:rPr>
            </w:pPr>
            <w:r>
              <w:rPr>
                <w:rFonts w:hint="eastAsia"/>
                <w:sz w:val="21"/>
                <w:szCs w:val="21"/>
              </w:rPr>
              <w:t>药品耗材追溯码</w:t>
            </w:r>
            <w:r>
              <w:rPr>
                <w:rFonts w:hint="eastAsia"/>
                <w:sz w:val="21"/>
                <w:szCs w:val="21"/>
                <w:lang w:eastAsia="zh-CN"/>
              </w:rPr>
              <w:t>智能采集平台</w:t>
            </w:r>
            <w:r>
              <w:rPr>
                <w:rFonts w:hint="eastAsia"/>
                <w:sz w:val="21"/>
                <w:szCs w:val="21"/>
                <w:lang w:val="en-US" w:eastAsia="zh-CN"/>
              </w:rPr>
              <w:t>一体机设备</w:t>
            </w:r>
          </w:p>
        </w:tc>
        <w:tc>
          <w:tcPr>
            <w:tcW w:w="4943" w:type="dxa"/>
            <w:tcBorders>
              <w:top w:val="single" w:color="auto" w:sz="4" w:space="0"/>
              <w:left w:val="nil"/>
              <w:bottom w:val="single" w:color="auto" w:sz="4" w:space="0"/>
              <w:right w:val="single" w:color="auto" w:sz="4" w:space="0"/>
            </w:tcBorders>
            <w:noWrap w:val="0"/>
            <w:vAlign w:val="center"/>
          </w:tcPr>
          <w:p w14:paraId="6524DECD">
            <w:pPr>
              <w:keepNext w:val="0"/>
              <w:keepLines w:val="0"/>
              <w:widowControl/>
              <w:numPr>
                <w:ilvl w:val="0"/>
                <w:numId w:val="0"/>
              </w:numPr>
              <w:suppressLineNumbers w:val="0"/>
              <w:shd w:val="clear" w:fill="FFFFFF"/>
              <w:spacing w:before="120" w:beforeAutospacing="0" w:after="120" w:afterAutospacing="0" w:line="360" w:lineRule="auto"/>
              <w:ind w:leftChars="0" w:right="0" w:rightChars="0"/>
              <w:outlineLvl w:val="9"/>
              <w:rPr>
                <w:rFonts w:hint="eastAsia" w:ascii="Segoe UI" w:hAnsi="Segoe UI" w:eastAsia="Segoe UI" w:cs="Segoe UI"/>
                <w:b w:val="0"/>
                <w:bCs w:val="0"/>
                <w:i w:val="0"/>
                <w:iCs w:val="0"/>
                <w:caps w:val="0"/>
                <w:color w:val="2C2C36"/>
                <w:spacing w:val="0"/>
                <w:sz w:val="24"/>
                <w:szCs w:val="24"/>
                <w:shd w:val="clear" w:fill="FFFFFF"/>
                <w:lang w:val="en-US" w:eastAsia="zh-CN"/>
              </w:rPr>
            </w:pPr>
            <w:r>
              <w:rPr>
                <w:rFonts w:hint="eastAsia" w:ascii="Segoe UI" w:hAnsi="Segoe UI" w:eastAsia="Segoe UI" w:cs="Segoe UI"/>
                <w:b w:val="0"/>
                <w:bCs w:val="0"/>
                <w:i w:val="0"/>
                <w:iCs w:val="0"/>
                <w:caps w:val="0"/>
                <w:color w:val="2C2C36"/>
                <w:spacing w:val="0"/>
                <w:sz w:val="24"/>
                <w:szCs w:val="24"/>
                <w:shd w:val="clear" w:fill="FFFFFF"/>
                <w:lang w:val="en-US" w:eastAsia="zh-CN"/>
              </w:rPr>
              <w:t>与系统配套定制一体机设备，主要用于药房发药窗口，可实现药房发药环节的追溯码批量扫码，节省药房发药追溯码绑定工作量。</w:t>
            </w:r>
          </w:p>
        </w:tc>
        <w:tc>
          <w:tcPr>
            <w:tcW w:w="660" w:type="dxa"/>
            <w:tcBorders>
              <w:top w:val="single" w:color="auto" w:sz="4" w:space="0"/>
              <w:left w:val="nil"/>
              <w:bottom w:val="single" w:color="auto" w:sz="4" w:space="0"/>
              <w:right w:val="single" w:color="auto" w:sz="4" w:space="0"/>
            </w:tcBorders>
            <w:noWrap w:val="0"/>
            <w:vAlign w:val="center"/>
          </w:tcPr>
          <w:p w14:paraId="5F85511F">
            <w:pPr>
              <w:widowControl/>
              <w:spacing w:line="240" w:lineRule="auto"/>
              <w:jc w:val="center"/>
              <w:rPr>
                <w:rFonts w:hint="default" w:ascii="Segoe UI" w:hAnsi="Segoe UI" w:eastAsia="Segoe UI" w:cs="Segoe UI"/>
                <w:b w:val="0"/>
                <w:bCs w:val="0"/>
                <w:i w:val="0"/>
                <w:iCs w:val="0"/>
                <w:caps w:val="0"/>
                <w:color w:val="2C2C36"/>
                <w:spacing w:val="0"/>
                <w:sz w:val="24"/>
                <w:szCs w:val="24"/>
                <w:shd w:val="clear" w:fill="FFFFFF"/>
                <w:lang w:val="en-US" w:eastAsia="zh-CN"/>
              </w:rPr>
            </w:pPr>
            <w:r>
              <w:rPr>
                <w:rFonts w:hint="eastAsia" w:ascii="宋体" w:hAnsi="宋体" w:cs="宋体"/>
                <w:b/>
                <w:kern w:val="0"/>
                <w:sz w:val="21"/>
                <w:szCs w:val="21"/>
                <w:lang w:val="en-US" w:eastAsia="zh-CN"/>
              </w:rPr>
              <w:t>台</w:t>
            </w:r>
          </w:p>
        </w:tc>
        <w:tc>
          <w:tcPr>
            <w:tcW w:w="637" w:type="dxa"/>
            <w:tcBorders>
              <w:top w:val="single" w:color="auto" w:sz="4" w:space="0"/>
              <w:left w:val="nil"/>
              <w:bottom w:val="single" w:color="auto" w:sz="4" w:space="0"/>
              <w:right w:val="single" w:color="auto" w:sz="4" w:space="0"/>
            </w:tcBorders>
            <w:noWrap w:val="0"/>
            <w:vAlign w:val="center"/>
          </w:tcPr>
          <w:p w14:paraId="66AE5FD2">
            <w:pPr>
              <w:widowControl/>
              <w:spacing w:line="240" w:lineRule="auto"/>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20</w:t>
            </w:r>
          </w:p>
        </w:tc>
        <w:tc>
          <w:tcPr>
            <w:tcW w:w="1138" w:type="dxa"/>
            <w:tcBorders>
              <w:top w:val="single" w:color="auto" w:sz="4" w:space="0"/>
              <w:left w:val="nil"/>
              <w:bottom w:val="single" w:color="auto" w:sz="4" w:space="0"/>
              <w:right w:val="single" w:color="auto" w:sz="4" w:space="0"/>
            </w:tcBorders>
            <w:noWrap w:val="0"/>
            <w:vAlign w:val="center"/>
          </w:tcPr>
          <w:p w14:paraId="1946B3F8">
            <w:pPr>
              <w:widowControl/>
              <w:spacing w:line="240" w:lineRule="auto"/>
              <w:jc w:val="center"/>
              <w:rPr>
                <w:rFonts w:hint="default" w:ascii="宋体" w:hAnsi="宋体" w:cs="宋体"/>
                <w:b/>
                <w:sz w:val="21"/>
                <w:szCs w:val="21"/>
                <w:lang w:val="en-US" w:eastAsia="zh-CN"/>
              </w:rPr>
            </w:pPr>
            <w:r>
              <w:rPr>
                <w:rFonts w:hint="default" w:ascii="宋体" w:hAnsi="宋体" w:cs="宋体"/>
                <w:b/>
                <w:sz w:val="21"/>
                <w:szCs w:val="21"/>
                <w:lang w:val="en-US" w:eastAsia="zh-CN"/>
              </w:rPr>
              <w:t>8</w:t>
            </w:r>
            <w:r>
              <w:rPr>
                <w:rFonts w:hint="eastAsia" w:ascii="宋体" w:hAnsi="宋体" w:cs="宋体"/>
                <w:b/>
                <w:sz w:val="21"/>
                <w:szCs w:val="21"/>
                <w:lang w:val="en-US" w:eastAsia="zh-CN"/>
              </w:rPr>
              <w:t>0</w:t>
            </w:r>
            <w:r>
              <w:rPr>
                <w:rFonts w:hint="default" w:ascii="宋体" w:hAnsi="宋体" w:cs="宋体"/>
                <w:b/>
                <w:sz w:val="21"/>
                <w:szCs w:val="21"/>
                <w:lang w:val="en-US" w:eastAsia="zh-CN"/>
              </w:rPr>
              <w:t>00</w:t>
            </w:r>
          </w:p>
        </w:tc>
        <w:tc>
          <w:tcPr>
            <w:tcW w:w="1205" w:type="dxa"/>
            <w:tcBorders>
              <w:top w:val="single" w:color="auto" w:sz="4" w:space="0"/>
              <w:left w:val="nil"/>
              <w:bottom w:val="single" w:color="auto" w:sz="4" w:space="0"/>
              <w:right w:val="single" w:color="auto" w:sz="4" w:space="0"/>
            </w:tcBorders>
            <w:noWrap w:val="0"/>
            <w:vAlign w:val="center"/>
          </w:tcPr>
          <w:p w14:paraId="0737070F">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160000</w:t>
            </w:r>
          </w:p>
        </w:tc>
      </w:tr>
      <w:tr w14:paraId="3E428E8D">
        <w:tblPrEx>
          <w:tblCellMar>
            <w:top w:w="0" w:type="dxa"/>
            <w:left w:w="108" w:type="dxa"/>
            <w:bottom w:w="0" w:type="dxa"/>
            <w:right w:w="108" w:type="dxa"/>
          </w:tblCellMar>
        </w:tblPrEx>
        <w:trPr>
          <w:trHeight w:val="6494"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20FF45C5">
            <w:pPr>
              <w:widowControl/>
              <w:spacing w:line="240" w:lineRule="auto"/>
              <w:ind w:left="1" w:leftChars="-51" w:right="-107" w:rightChars="-51" w:hanging="108" w:hangingChars="51"/>
              <w:jc w:val="center"/>
              <w:rPr>
                <w:rFonts w:hint="default" w:ascii="宋体" w:hAnsi="宋体" w:cs="宋体"/>
                <w:b/>
                <w:sz w:val="21"/>
                <w:szCs w:val="21"/>
                <w:lang w:val="en-US" w:eastAsia="zh-CN"/>
              </w:rPr>
            </w:pPr>
            <w:r>
              <w:rPr>
                <w:rFonts w:hint="eastAsia" w:ascii="宋体" w:hAnsi="宋体" w:cs="宋体"/>
                <w:b/>
                <w:sz w:val="21"/>
                <w:szCs w:val="21"/>
                <w:lang w:val="en-US" w:eastAsia="zh-CN"/>
              </w:rPr>
              <w:t>3</w:t>
            </w:r>
          </w:p>
        </w:tc>
        <w:tc>
          <w:tcPr>
            <w:tcW w:w="1170" w:type="dxa"/>
            <w:tcBorders>
              <w:top w:val="single" w:color="auto" w:sz="4" w:space="0"/>
              <w:left w:val="nil"/>
              <w:bottom w:val="single" w:color="auto" w:sz="4" w:space="0"/>
              <w:right w:val="single" w:color="auto" w:sz="4" w:space="0"/>
            </w:tcBorders>
            <w:noWrap w:val="0"/>
            <w:vAlign w:val="center"/>
          </w:tcPr>
          <w:p w14:paraId="15FE8BA2">
            <w:pPr>
              <w:widowControl/>
              <w:spacing w:line="240" w:lineRule="auto"/>
              <w:ind w:left="-82" w:leftChars="-70" w:right="-149" w:rightChars="-71" w:hanging="65" w:hangingChars="31"/>
              <w:jc w:val="center"/>
              <w:rPr>
                <w:rFonts w:hint="eastAsia" w:ascii="宋体" w:hAnsi="宋体" w:eastAsia="宋体" w:cs="宋体"/>
                <w:b/>
                <w:sz w:val="21"/>
                <w:szCs w:val="21"/>
              </w:rPr>
            </w:pPr>
            <w:r>
              <w:rPr>
                <w:rFonts w:hint="eastAsia"/>
                <w:sz w:val="21"/>
                <w:szCs w:val="21"/>
              </w:rPr>
              <w:t>药品耗材追溯码PDA采集终端</w:t>
            </w:r>
          </w:p>
        </w:tc>
        <w:tc>
          <w:tcPr>
            <w:tcW w:w="4943" w:type="dxa"/>
            <w:tcBorders>
              <w:top w:val="single" w:color="auto" w:sz="4" w:space="0"/>
              <w:left w:val="nil"/>
              <w:bottom w:val="single" w:color="auto" w:sz="4" w:space="0"/>
              <w:right w:val="single" w:color="auto" w:sz="4" w:space="0"/>
            </w:tcBorders>
            <w:noWrap w:val="0"/>
            <w:vAlign w:val="center"/>
          </w:tcPr>
          <w:p w14:paraId="7EE48692">
            <w:pPr>
              <w:widowControl/>
              <w:spacing w:line="240" w:lineRule="auto"/>
              <w:ind w:left="0" w:leftChars="-51" w:right="-107" w:rightChars="-51" w:hanging="107" w:hangingChars="51"/>
              <w:jc w:val="both"/>
              <w:rPr>
                <w:rFonts w:hint="eastAsia" w:ascii="宋体" w:hAnsi="宋体" w:eastAsia="宋体" w:cs="宋体"/>
                <w:b w:val="0"/>
                <w:bCs/>
                <w:sz w:val="21"/>
                <w:szCs w:val="21"/>
              </w:rPr>
            </w:pPr>
            <w:r>
              <w:rPr>
                <w:rFonts w:hint="eastAsia" w:ascii="宋体" w:hAnsi="宋体" w:eastAsia="宋体" w:cs="宋体"/>
                <w:b w:val="0"/>
                <w:bCs/>
                <w:sz w:val="21"/>
                <w:szCs w:val="21"/>
              </w:rPr>
              <w:t xml:space="preserve"> 1、处理器</w:t>
            </w:r>
            <w:r>
              <w:rPr>
                <w:rFonts w:hint="eastAsia" w:ascii="宋体" w:hAnsi="宋体" w:eastAsia="宋体" w:cs="宋体"/>
                <w:b w:val="0"/>
                <w:bCs/>
                <w:sz w:val="21"/>
                <w:szCs w:val="21"/>
              </w:rPr>
              <w:tab/>
            </w:r>
            <w:r>
              <w:rPr>
                <w:rFonts w:hint="eastAsia" w:ascii="宋体" w:hAnsi="宋体" w:eastAsia="宋体" w:cs="宋体"/>
                <w:b w:val="0"/>
                <w:bCs/>
                <w:sz w:val="21"/>
                <w:szCs w:val="21"/>
              </w:rPr>
              <w:t xml:space="preserve">高通八核处理器，频率≥2.0GHZ </w:t>
            </w:r>
          </w:p>
          <w:p w14:paraId="673BBEA4">
            <w:pPr>
              <w:widowControl/>
              <w:spacing w:line="240" w:lineRule="auto"/>
              <w:ind w:left="0" w:leftChars="-51" w:right="-107" w:rightChars="-51" w:hanging="107" w:hangingChars="51"/>
              <w:jc w:val="both"/>
              <w:rPr>
                <w:rFonts w:hint="eastAsia" w:ascii="宋体" w:hAnsi="宋体" w:eastAsia="宋体" w:cs="宋体"/>
                <w:b w:val="0"/>
                <w:bCs/>
                <w:sz w:val="21"/>
                <w:szCs w:val="21"/>
              </w:rPr>
            </w:pPr>
            <w:r>
              <w:rPr>
                <w:rFonts w:hint="eastAsia" w:ascii="宋体" w:hAnsi="宋体" w:eastAsia="宋体" w:cs="宋体"/>
                <w:b w:val="0"/>
                <w:bCs/>
                <w:sz w:val="21"/>
                <w:szCs w:val="21"/>
              </w:rPr>
              <w:t xml:space="preserve">  2、运行内存</w:t>
            </w:r>
            <w:r>
              <w:rPr>
                <w:rFonts w:hint="eastAsia" w:ascii="宋体" w:hAnsi="宋体" w:eastAsia="宋体" w:cs="宋体"/>
                <w:b w:val="0"/>
                <w:bCs/>
                <w:sz w:val="21"/>
                <w:szCs w:val="21"/>
              </w:rPr>
              <w:tab/>
            </w:r>
            <w:r>
              <w:rPr>
                <w:rFonts w:hint="eastAsia" w:ascii="宋体" w:hAnsi="宋体" w:eastAsia="宋体" w:cs="宋体"/>
                <w:b w:val="0"/>
                <w:bCs/>
                <w:sz w:val="21"/>
                <w:szCs w:val="21"/>
              </w:rPr>
              <w:t>≥</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GB RAM</w:t>
            </w:r>
          </w:p>
          <w:p w14:paraId="6ED1E682">
            <w:pPr>
              <w:widowControl/>
              <w:spacing w:line="240" w:lineRule="auto"/>
              <w:ind w:left="0" w:leftChars="-51" w:right="-107" w:rightChars="-51" w:hanging="107" w:hangingChars="51"/>
              <w:jc w:val="both"/>
              <w:rPr>
                <w:rFonts w:hint="eastAsia" w:ascii="宋体" w:hAnsi="宋体" w:eastAsia="宋体" w:cs="宋体"/>
                <w:b w:val="0"/>
                <w:bCs/>
                <w:sz w:val="21"/>
                <w:szCs w:val="21"/>
              </w:rPr>
            </w:pPr>
            <w:r>
              <w:rPr>
                <w:rFonts w:hint="eastAsia" w:ascii="宋体" w:hAnsi="宋体" w:eastAsia="宋体" w:cs="宋体"/>
                <w:b w:val="0"/>
                <w:bCs/>
                <w:sz w:val="21"/>
                <w:szCs w:val="21"/>
              </w:rPr>
              <w:t xml:space="preserve">  3、储存内存</w:t>
            </w:r>
            <w:r>
              <w:rPr>
                <w:rFonts w:hint="eastAsia" w:ascii="宋体" w:hAnsi="宋体" w:eastAsia="宋体" w:cs="宋体"/>
                <w:b w:val="0"/>
                <w:bCs/>
                <w:sz w:val="21"/>
                <w:szCs w:val="21"/>
              </w:rPr>
              <w:tab/>
            </w:r>
            <w:r>
              <w:rPr>
                <w:rFonts w:hint="eastAsia" w:ascii="宋体" w:hAnsi="宋体" w:eastAsia="宋体" w:cs="宋体"/>
                <w:b w:val="0"/>
                <w:bCs/>
                <w:sz w:val="21"/>
                <w:szCs w:val="21"/>
              </w:rPr>
              <w:t>≥</w:t>
            </w:r>
            <w:r>
              <w:rPr>
                <w:rFonts w:hint="eastAsia" w:ascii="宋体" w:hAnsi="宋体" w:cs="宋体"/>
                <w:b w:val="0"/>
                <w:bCs/>
                <w:sz w:val="21"/>
                <w:szCs w:val="21"/>
                <w:lang w:val="en-US" w:eastAsia="zh-CN"/>
              </w:rPr>
              <w:t>64</w:t>
            </w:r>
            <w:r>
              <w:rPr>
                <w:rFonts w:hint="eastAsia" w:ascii="宋体" w:hAnsi="宋体" w:eastAsia="宋体" w:cs="宋体"/>
                <w:b w:val="0"/>
                <w:bCs/>
                <w:sz w:val="21"/>
                <w:szCs w:val="21"/>
              </w:rPr>
              <w:t>GB ROM</w:t>
            </w:r>
          </w:p>
          <w:p w14:paraId="47BCA70B">
            <w:pPr>
              <w:widowControl/>
              <w:spacing w:line="240" w:lineRule="auto"/>
              <w:ind w:left="0" w:leftChars="-51" w:right="-107" w:rightChars="-51" w:hanging="107" w:hangingChars="51"/>
              <w:jc w:val="both"/>
              <w:rPr>
                <w:rFonts w:hint="eastAsia" w:ascii="宋体" w:hAnsi="宋体" w:eastAsia="宋体" w:cs="宋体"/>
                <w:b w:val="0"/>
                <w:bCs/>
                <w:sz w:val="21"/>
                <w:szCs w:val="21"/>
              </w:rPr>
            </w:pPr>
            <w:r>
              <w:rPr>
                <w:rFonts w:hint="eastAsia" w:ascii="宋体" w:hAnsi="宋体" w:eastAsia="宋体" w:cs="宋体"/>
                <w:b w:val="0"/>
                <w:bCs/>
                <w:sz w:val="21"/>
                <w:szCs w:val="21"/>
              </w:rPr>
              <w:t xml:space="preserve">  4、续航能力</w:t>
            </w:r>
            <w:r>
              <w:rPr>
                <w:rFonts w:hint="eastAsia" w:ascii="宋体" w:hAnsi="宋体" w:eastAsia="宋体" w:cs="宋体"/>
                <w:b w:val="0"/>
                <w:bCs/>
                <w:sz w:val="21"/>
                <w:szCs w:val="21"/>
              </w:rPr>
              <w:tab/>
            </w:r>
            <w:r>
              <w:rPr>
                <w:rFonts w:hint="eastAsia" w:ascii="宋体" w:hAnsi="宋体" w:eastAsia="宋体" w:cs="宋体"/>
                <w:b w:val="0"/>
                <w:bCs/>
                <w:sz w:val="21"/>
                <w:szCs w:val="21"/>
              </w:rPr>
              <w:t xml:space="preserve">可充电的锂离子电池，容量≥5000mAh，工作时间≥10小时 </w:t>
            </w:r>
          </w:p>
          <w:p w14:paraId="1A3FEF2D">
            <w:pPr>
              <w:widowControl/>
              <w:spacing w:line="240" w:lineRule="auto"/>
              <w:ind w:left="0" w:leftChars="-51" w:right="-107" w:rightChars="-51" w:hanging="107" w:hangingChars="51"/>
              <w:jc w:val="both"/>
              <w:rPr>
                <w:rFonts w:hint="eastAsia" w:ascii="宋体" w:hAnsi="宋体" w:eastAsia="宋体" w:cs="宋体"/>
                <w:b w:val="0"/>
                <w:bCs/>
                <w:sz w:val="21"/>
                <w:szCs w:val="21"/>
              </w:rPr>
            </w:pPr>
            <w:r>
              <w:rPr>
                <w:rFonts w:hint="eastAsia" w:ascii="宋体" w:hAnsi="宋体" w:eastAsia="宋体" w:cs="宋体"/>
                <w:b w:val="0"/>
                <w:bCs/>
                <w:sz w:val="21"/>
                <w:szCs w:val="21"/>
              </w:rPr>
              <w:t xml:space="preserve">  </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、屏幕尺寸</w:t>
            </w:r>
            <w:r>
              <w:rPr>
                <w:rFonts w:hint="eastAsia" w:ascii="宋体" w:hAnsi="宋体" w:eastAsia="宋体" w:cs="宋体"/>
                <w:b w:val="0"/>
                <w:bCs/>
                <w:sz w:val="21"/>
                <w:szCs w:val="21"/>
              </w:rPr>
              <w:tab/>
            </w:r>
            <w:r>
              <w:rPr>
                <w:rFonts w:hint="eastAsia" w:ascii="宋体" w:hAnsi="宋体" w:eastAsia="宋体" w:cs="宋体"/>
                <w:b w:val="0"/>
                <w:bCs/>
                <w:sz w:val="21"/>
                <w:szCs w:val="21"/>
              </w:rPr>
              <w:t>5.2英寸，电容多点触控，支持戴手套/带水触摸</w:t>
            </w:r>
          </w:p>
          <w:p w14:paraId="19BD3F77">
            <w:pPr>
              <w:widowControl/>
              <w:spacing w:line="240" w:lineRule="auto"/>
              <w:ind w:left="0" w:leftChars="-51" w:right="-107" w:rightChars="-51" w:hanging="107" w:hangingChars="51"/>
              <w:jc w:val="both"/>
              <w:rPr>
                <w:rFonts w:hint="eastAsia" w:ascii="宋体" w:hAnsi="宋体" w:eastAsia="宋体" w:cs="宋体"/>
                <w:b w:val="0"/>
                <w:bCs/>
                <w:color w:val="auto"/>
                <w:sz w:val="21"/>
                <w:szCs w:val="21"/>
              </w:rPr>
            </w:pPr>
            <w:r>
              <w:rPr>
                <w:rFonts w:hint="eastAsia" w:ascii="宋体" w:hAnsi="宋体" w:eastAsia="宋体" w:cs="宋体"/>
                <w:b w:val="0"/>
                <w:bCs/>
                <w:sz w:val="21"/>
                <w:szCs w:val="21"/>
              </w:rPr>
              <w:t xml:space="preserve">  6、外壳材料</w:t>
            </w:r>
            <w:r>
              <w:rPr>
                <w:rFonts w:hint="eastAsia" w:ascii="宋体" w:hAnsi="宋体" w:eastAsia="宋体" w:cs="宋体"/>
                <w:b w:val="0"/>
                <w:bCs/>
                <w:sz w:val="21"/>
                <w:szCs w:val="21"/>
              </w:rPr>
              <w:tab/>
            </w:r>
            <w:r>
              <w:rPr>
                <w:rFonts w:hint="eastAsia" w:ascii="宋体" w:hAnsi="宋体" w:cs="宋体"/>
                <w:b w:val="0"/>
                <w:bCs/>
                <w:sz w:val="21"/>
                <w:szCs w:val="21"/>
                <w:lang w:eastAsia="zh-CN"/>
              </w:rPr>
              <w:t>：</w:t>
            </w:r>
            <w:r>
              <w:rPr>
                <w:rFonts w:hint="eastAsia" w:ascii="宋体" w:hAnsi="宋体" w:cs="宋体"/>
                <w:b w:val="0"/>
                <w:bCs/>
                <w:sz w:val="21"/>
                <w:szCs w:val="21"/>
                <w:lang w:val="en-US" w:eastAsia="zh-CN"/>
              </w:rPr>
              <w:t>白色</w:t>
            </w:r>
            <w:r>
              <w:rPr>
                <w:rFonts w:hint="eastAsia" w:ascii="宋体" w:hAnsi="宋体" w:eastAsia="宋体" w:cs="宋体"/>
                <w:b w:val="0"/>
                <w:bCs/>
                <w:sz w:val="21"/>
                <w:szCs w:val="21"/>
              </w:rPr>
              <w:t>抑菌材料，可耐受医用酒精、医用过氧化氢等医院常用消毒剂（含屏幕部分），整机支持紫外线消毒；并提供具有CNAS</w:t>
            </w:r>
            <w:r>
              <w:rPr>
                <w:rFonts w:hint="eastAsia" w:ascii="宋体" w:hAnsi="宋体" w:eastAsia="宋体" w:cs="宋体"/>
                <w:b w:val="0"/>
                <w:bCs/>
                <w:color w:val="auto"/>
                <w:sz w:val="21"/>
                <w:szCs w:val="21"/>
              </w:rPr>
              <w:t>或CMA标识的的耐医用酒精擦拭和抗UV证明的检测报告复印件；</w:t>
            </w:r>
          </w:p>
          <w:p w14:paraId="61998A3E">
            <w:pPr>
              <w:widowControl/>
              <w:spacing w:line="240" w:lineRule="auto"/>
              <w:ind w:right="-107" w:rightChars="-51"/>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t>
            </w:r>
            <w:r>
              <w:rPr>
                <w:rFonts w:hint="eastAsia" w:ascii="Segoe UI" w:hAnsi="Segoe UI" w:eastAsia="Segoe UI" w:cs="Segoe UI"/>
                <w:b w:val="0"/>
                <w:bCs w:val="0"/>
                <w:i w:val="0"/>
                <w:iCs w:val="0"/>
                <w:caps w:val="0"/>
                <w:color w:val="auto"/>
                <w:spacing w:val="0"/>
                <w:sz w:val="21"/>
                <w:szCs w:val="21"/>
                <w:shd w:val="clear" w:fill="FFFFFF"/>
                <w:lang w:val="en-US" w:eastAsia="zh-CN"/>
              </w:rPr>
              <w:t>▲</w:t>
            </w:r>
            <w:r>
              <w:rPr>
                <w:rFonts w:hint="eastAsia" w:ascii="宋体" w:hAnsi="宋体" w:eastAsia="宋体" w:cs="宋体"/>
                <w:b w:val="0"/>
                <w:bCs/>
                <w:color w:val="auto"/>
                <w:sz w:val="21"/>
                <w:szCs w:val="21"/>
              </w:rPr>
              <w:t>7、防水防尘工业等级≥IP</w:t>
            </w:r>
            <w:r>
              <w:rPr>
                <w:rFonts w:hint="eastAsia" w:ascii="宋体" w:hAnsi="宋体" w:cs="宋体"/>
                <w:b w:val="0"/>
                <w:bCs/>
                <w:color w:val="auto"/>
                <w:sz w:val="21"/>
                <w:szCs w:val="21"/>
                <w:lang w:val="en-US" w:eastAsia="zh-CN"/>
              </w:rPr>
              <w:t>68</w:t>
            </w:r>
            <w:r>
              <w:rPr>
                <w:rFonts w:hint="eastAsia" w:ascii="宋体" w:hAnsi="宋体" w:eastAsia="宋体" w:cs="宋体"/>
                <w:b w:val="0"/>
                <w:bCs/>
                <w:color w:val="auto"/>
                <w:sz w:val="21"/>
                <w:szCs w:val="21"/>
              </w:rPr>
              <w:t>，并提供具有CNAS或CMA标识检测报告复印件</w:t>
            </w:r>
          </w:p>
          <w:p w14:paraId="11CE9AE6">
            <w:pPr>
              <w:widowControl/>
              <w:spacing w:line="240" w:lineRule="auto"/>
              <w:ind w:left="0" w:leftChars="-51" w:right="-107" w:rightChars="-51" w:hanging="107" w:hangingChars="51"/>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t>
            </w:r>
            <w:r>
              <w:rPr>
                <w:rFonts w:hint="eastAsia" w:ascii="Segoe UI" w:hAnsi="Segoe UI" w:eastAsia="Segoe UI" w:cs="Segoe UI"/>
                <w:b w:val="0"/>
                <w:bCs w:val="0"/>
                <w:i w:val="0"/>
                <w:iCs w:val="0"/>
                <w:caps w:val="0"/>
                <w:color w:val="auto"/>
                <w:spacing w:val="0"/>
                <w:sz w:val="21"/>
                <w:szCs w:val="21"/>
                <w:shd w:val="clear" w:fill="FFFFFF"/>
                <w:lang w:val="en-US" w:eastAsia="zh-CN"/>
              </w:rPr>
              <w:t>▲</w:t>
            </w:r>
            <w:r>
              <w:rPr>
                <w:rFonts w:hint="eastAsia" w:ascii="宋体" w:hAnsi="宋体" w:cs="宋体"/>
                <w:b w:val="0"/>
                <w:bCs/>
                <w:color w:val="auto"/>
                <w:sz w:val="21"/>
                <w:szCs w:val="21"/>
                <w:lang w:val="en-US" w:eastAsia="zh-CN"/>
              </w:rPr>
              <w:t>8</w:t>
            </w:r>
            <w:r>
              <w:rPr>
                <w:rFonts w:hint="eastAsia" w:ascii="宋体" w:hAnsi="宋体" w:eastAsia="宋体" w:cs="宋体"/>
                <w:b w:val="0"/>
                <w:bCs/>
                <w:color w:val="auto"/>
                <w:sz w:val="21"/>
                <w:szCs w:val="21"/>
              </w:rPr>
              <w:t>、WIFI网络</w:t>
            </w:r>
            <w:r>
              <w:rPr>
                <w:rFonts w:hint="eastAsia" w:ascii="宋体" w:hAnsi="宋体" w:cs="宋体"/>
                <w:b w:val="0"/>
                <w:bCs/>
                <w:color w:val="auto"/>
                <w:sz w:val="21"/>
                <w:szCs w:val="21"/>
                <w:lang w:val="en-US" w:eastAsia="zh-CN"/>
              </w:rPr>
              <w:t xml:space="preserve"> ：</w:t>
            </w:r>
            <w:r>
              <w:rPr>
                <w:rFonts w:hint="eastAsia" w:ascii="宋体" w:hAnsi="宋体" w:eastAsia="宋体" w:cs="宋体"/>
                <w:b w:val="0"/>
                <w:bCs/>
                <w:color w:val="auto"/>
                <w:sz w:val="21"/>
                <w:szCs w:val="21"/>
              </w:rPr>
              <w:t>支持802.11a/b/g/n/ac协议，2.4G/5G双频，支持wifi6；满足无线局域网WAPI安全协议标准，并提供具有CNAS或CMA标识的检测报告复印件；</w:t>
            </w:r>
          </w:p>
          <w:p w14:paraId="10A330B0">
            <w:pPr>
              <w:widowControl/>
              <w:spacing w:line="240" w:lineRule="auto"/>
              <w:ind w:left="0" w:leftChars="-51" w:right="-107" w:rightChars="-51" w:hanging="107" w:hangingChars="51"/>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t>
            </w:r>
            <w:r>
              <w:rPr>
                <w:rFonts w:hint="eastAsia" w:ascii="宋体" w:hAnsi="宋体" w:cs="宋体"/>
                <w:b w:val="0"/>
                <w:bCs/>
                <w:color w:val="auto"/>
                <w:sz w:val="21"/>
                <w:szCs w:val="21"/>
                <w:lang w:val="en-US" w:eastAsia="zh-CN"/>
              </w:rPr>
              <w:t>9</w:t>
            </w:r>
            <w:r>
              <w:rPr>
                <w:rFonts w:hint="eastAsia" w:ascii="宋体" w:hAnsi="宋体" w:eastAsia="宋体" w:cs="宋体"/>
                <w:b w:val="0"/>
                <w:bCs/>
                <w:color w:val="auto"/>
                <w:sz w:val="21"/>
                <w:szCs w:val="21"/>
              </w:rPr>
              <w:t>、4G网络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支持4G全网通；双卡双待</w:t>
            </w:r>
          </w:p>
          <w:p w14:paraId="42B01EB4">
            <w:pPr>
              <w:widowControl/>
              <w:spacing w:line="240" w:lineRule="auto"/>
              <w:ind w:left="0" w:leftChars="-51" w:right="-107" w:rightChars="-51" w:hanging="107" w:hangingChars="51"/>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t>
            </w:r>
            <w:r>
              <w:rPr>
                <w:rFonts w:hint="eastAsia" w:ascii="宋体" w:hAnsi="宋体" w:cs="宋体"/>
                <w:b w:val="0"/>
                <w:bCs/>
                <w:color w:val="auto"/>
                <w:sz w:val="21"/>
                <w:szCs w:val="21"/>
                <w:lang w:val="en-US" w:eastAsia="zh-CN"/>
              </w:rPr>
              <w:t>10</w:t>
            </w:r>
            <w:r>
              <w:rPr>
                <w:rFonts w:hint="eastAsia" w:ascii="宋体" w:hAnsi="宋体" w:eastAsia="宋体" w:cs="宋体"/>
                <w:b w:val="0"/>
                <w:bCs/>
                <w:color w:val="auto"/>
                <w:sz w:val="21"/>
                <w:szCs w:val="21"/>
              </w:rPr>
              <w:t>、操作系统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Android 11.0或以上</w:t>
            </w:r>
          </w:p>
          <w:p w14:paraId="15F2DC6D">
            <w:pPr>
              <w:widowControl/>
              <w:spacing w:line="240" w:lineRule="auto"/>
              <w:ind w:left="0" w:leftChars="-51" w:right="-107" w:rightChars="-51" w:hanging="107" w:hangingChars="51"/>
              <w:jc w:val="both"/>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t>
            </w:r>
            <w:r>
              <w:rPr>
                <w:rFonts w:hint="eastAsia" w:ascii="Segoe UI" w:hAnsi="Segoe UI" w:eastAsia="Segoe UI" w:cs="Segoe UI"/>
                <w:b w:val="0"/>
                <w:bCs w:val="0"/>
                <w:i w:val="0"/>
                <w:iCs w:val="0"/>
                <w:caps w:val="0"/>
                <w:color w:val="auto"/>
                <w:spacing w:val="0"/>
                <w:sz w:val="21"/>
                <w:szCs w:val="21"/>
                <w:shd w:val="clear" w:fill="FFFFFF"/>
                <w:lang w:val="en-US" w:eastAsia="zh-CN"/>
              </w:rPr>
              <w:t>▲</w:t>
            </w:r>
            <w:r>
              <w:rPr>
                <w:rFonts w:hint="eastAsia" w:ascii="宋体" w:hAnsi="宋体" w:cs="宋体"/>
                <w:b w:val="0"/>
                <w:bCs/>
                <w:color w:val="auto"/>
                <w:sz w:val="21"/>
                <w:szCs w:val="21"/>
                <w:lang w:val="en-US" w:eastAsia="zh-CN"/>
              </w:rPr>
              <w:t>11</w:t>
            </w:r>
            <w:r>
              <w:rPr>
                <w:rFonts w:hint="eastAsia" w:ascii="宋体" w:hAnsi="宋体" w:eastAsia="宋体" w:cs="宋体"/>
                <w:b w:val="0"/>
                <w:bCs/>
                <w:color w:val="auto"/>
                <w:sz w:val="21"/>
                <w:szCs w:val="21"/>
              </w:rPr>
              <w:t>、设备符合电子产品有害物限制使用的要求，提供CQC（中国质量认证中心）出具的认证证书复印件</w:t>
            </w:r>
          </w:p>
          <w:p w14:paraId="50EAE99C">
            <w:pPr>
              <w:widowControl/>
              <w:spacing w:line="240" w:lineRule="auto"/>
              <w:ind w:left="1" w:leftChars="-51" w:right="-107" w:rightChars="-51" w:hanging="108" w:hangingChars="51"/>
              <w:jc w:val="both"/>
              <w:rPr>
                <w:rFonts w:hint="eastAsia" w:ascii="宋体" w:hAnsi="宋体" w:eastAsia="宋体" w:cs="宋体"/>
                <w:b/>
                <w:sz w:val="21"/>
                <w:szCs w:val="21"/>
                <w:lang w:eastAsia="zh-CN"/>
              </w:rPr>
            </w:pPr>
          </w:p>
        </w:tc>
        <w:tc>
          <w:tcPr>
            <w:tcW w:w="660" w:type="dxa"/>
            <w:tcBorders>
              <w:top w:val="single" w:color="auto" w:sz="4" w:space="0"/>
              <w:left w:val="nil"/>
              <w:bottom w:val="single" w:color="auto" w:sz="4" w:space="0"/>
              <w:right w:val="single" w:color="auto" w:sz="4" w:space="0"/>
            </w:tcBorders>
            <w:noWrap w:val="0"/>
            <w:vAlign w:val="center"/>
          </w:tcPr>
          <w:p w14:paraId="4745348E">
            <w:pPr>
              <w:widowControl/>
              <w:spacing w:line="240" w:lineRule="auto"/>
              <w:jc w:val="center"/>
              <w:rPr>
                <w:rFonts w:hint="eastAsia" w:ascii="宋体" w:hAnsi="宋体" w:eastAsia="宋体" w:cs="宋体"/>
                <w:b/>
                <w:kern w:val="0"/>
                <w:sz w:val="21"/>
                <w:szCs w:val="21"/>
                <w:lang w:val="en-US" w:eastAsia="zh-CN"/>
              </w:rPr>
            </w:pPr>
            <w:r>
              <w:rPr>
                <w:rFonts w:hint="eastAsia" w:ascii="宋体" w:hAnsi="宋体" w:cs="宋体"/>
                <w:b/>
                <w:kern w:val="0"/>
                <w:sz w:val="21"/>
                <w:szCs w:val="21"/>
                <w:lang w:val="en-US" w:eastAsia="zh-CN"/>
              </w:rPr>
              <w:t>台</w:t>
            </w:r>
          </w:p>
        </w:tc>
        <w:tc>
          <w:tcPr>
            <w:tcW w:w="637" w:type="dxa"/>
            <w:tcBorders>
              <w:top w:val="single" w:color="auto" w:sz="4" w:space="0"/>
              <w:left w:val="nil"/>
              <w:bottom w:val="single" w:color="auto" w:sz="4" w:space="0"/>
              <w:right w:val="single" w:color="auto" w:sz="4" w:space="0"/>
            </w:tcBorders>
            <w:noWrap w:val="0"/>
            <w:vAlign w:val="center"/>
          </w:tcPr>
          <w:p w14:paraId="287B6850">
            <w:pPr>
              <w:widowControl/>
              <w:spacing w:line="240" w:lineRule="auto"/>
              <w:jc w:val="center"/>
              <w:rPr>
                <w:rFonts w:hint="default" w:ascii="宋体" w:hAnsi="宋体" w:eastAsia="宋体" w:cs="宋体"/>
                <w:b/>
                <w:sz w:val="21"/>
                <w:szCs w:val="21"/>
                <w:lang w:val="en-US" w:eastAsia="zh-CN"/>
              </w:rPr>
            </w:pPr>
            <w:r>
              <w:rPr>
                <w:rFonts w:hint="eastAsia" w:ascii="宋体" w:hAnsi="宋体" w:cs="宋体"/>
                <w:b/>
                <w:sz w:val="21"/>
                <w:szCs w:val="21"/>
                <w:lang w:val="en-US" w:eastAsia="zh-CN"/>
              </w:rPr>
              <w:t>4</w:t>
            </w:r>
          </w:p>
        </w:tc>
        <w:tc>
          <w:tcPr>
            <w:tcW w:w="1138" w:type="dxa"/>
            <w:tcBorders>
              <w:top w:val="single" w:color="auto" w:sz="4" w:space="0"/>
              <w:left w:val="nil"/>
              <w:bottom w:val="single" w:color="auto" w:sz="4" w:space="0"/>
              <w:right w:val="single" w:color="auto" w:sz="4" w:space="0"/>
            </w:tcBorders>
            <w:noWrap w:val="0"/>
            <w:vAlign w:val="center"/>
          </w:tcPr>
          <w:p w14:paraId="08616808">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6000</w:t>
            </w:r>
          </w:p>
        </w:tc>
        <w:tc>
          <w:tcPr>
            <w:tcW w:w="1205" w:type="dxa"/>
            <w:tcBorders>
              <w:top w:val="single" w:color="auto" w:sz="4" w:space="0"/>
              <w:left w:val="nil"/>
              <w:bottom w:val="single" w:color="auto" w:sz="4" w:space="0"/>
              <w:right w:val="single" w:color="auto" w:sz="4" w:space="0"/>
            </w:tcBorders>
            <w:noWrap w:val="0"/>
            <w:vAlign w:val="center"/>
          </w:tcPr>
          <w:p w14:paraId="01F3323F">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24000</w:t>
            </w:r>
          </w:p>
        </w:tc>
      </w:tr>
      <w:tr w14:paraId="3897B527">
        <w:tblPrEx>
          <w:tblCellMar>
            <w:top w:w="0" w:type="dxa"/>
            <w:left w:w="108" w:type="dxa"/>
            <w:bottom w:w="0" w:type="dxa"/>
            <w:right w:w="108" w:type="dxa"/>
          </w:tblCellMar>
        </w:tblPrEx>
        <w:trPr>
          <w:trHeight w:val="492"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7F243CA8">
            <w:pPr>
              <w:widowControl/>
              <w:spacing w:line="240" w:lineRule="auto"/>
              <w:ind w:left="1" w:leftChars="-51" w:right="-107" w:rightChars="-51" w:hanging="108" w:hangingChars="51"/>
              <w:jc w:val="center"/>
              <w:rPr>
                <w:rFonts w:hint="default" w:ascii="宋体" w:hAnsi="宋体" w:cs="宋体"/>
                <w:b/>
                <w:sz w:val="21"/>
                <w:szCs w:val="21"/>
                <w:lang w:val="en-US" w:eastAsia="zh-CN"/>
              </w:rPr>
            </w:pPr>
            <w:r>
              <w:rPr>
                <w:rFonts w:hint="eastAsia" w:ascii="宋体" w:hAnsi="宋体" w:cs="宋体"/>
                <w:b/>
                <w:sz w:val="21"/>
                <w:szCs w:val="21"/>
                <w:lang w:val="en-US" w:eastAsia="zh-CN"/>
              </w:rPr>
              <w:t>4</w:t>
            </w:r>
          </w:p>
        </w:tc>
        <w:tc>
          <w:tcPr>
            <w:tcW w:w="1170" w:type="dxa"/>
            <w:tcBorders>
              <w:top w:val="single" w:color="auto" w:sz="4" w:space="0"/>
              <w:left w:val="nil"/>
              <w:bottom w:val="single" w:color="auto" w:sz="4" w:space="0"/>
              <w:right w:val="single" w:color="auto" w:sz="4" w:space="0"/>
            </w:tcBorders>
            <w:noWrap w:val="0"/>
            <w:vAlign w:val="center"/>
          </w:tcPr>
          <w:p w14:paraId="089D721E">
            <w:pPr>
              <w:widowControl/>
              <w:spacing w:line="240" w:lineRule="auto"/>
              <w:ind w:left="-82" w:leftChars="-70" w:right="-149" w:rightChars="-71" w:hanging="65" w:hangingChars="31"/>
              <w:jc w:val="center"/>
              <w:rPr>
                <w:rFonts w:hint="eastAsia"/>
                <w:sz w:val="21"/>
                <w:szCs w:val="21"/>
              </w:rPr>
            </w:pPr>
            <w:r>
              <w:rPr>
                <w:rFonts w:hint="eastAsia"/>
                <w:sz w:val="21"/>
                <w:szCs w:val="21"/>
              </w:rPr>
              <w:t>追溯码前置</w:t>
            </w:r>
            <w:r>
              <w:rPr>
                <w:rFonts w:hint="eastAsia"/>
                <w:sz w:val="21"/>
                <w:szCs w:val="21"/>
                <w:lang w:val="en-US" w:eastAsia="zh-CN"/>
              </w:rPr>
              <w:t>与</w:t>
            </w:r>
            <w:r>
              <w:rPr>
                <w:rFonts w:hint="eastAsia"/>
                <w:sz w:val="21"/>
                <w:szCs w:val="21"/>
              </w:rPr>
              <w:t>追溯码院内服务器</w:t>
            </w:r>
          </w:p>
        </w:tc>
        <w:tc>
          <w:tcPr>
            <w:tcW w:w="4943" w:type="dxa"/>
            <w:tcBorders>
              <w:top w:val="single" w:color="auto" w:sz="4" w:space="0"/>
              <w:left w:val="nil"/>
              <w:bottom w:val="single" w:color="auto" w:sz="4" w:space="0"/>
              <w:right w:val="single" w:color="auto" w:sz="4" w:space="0"/>
            </w:tcBorders>
            <w:noWrap w:val="0"/>
            <w:vAlign w:val="center"/>
          </w:tcPr>
          <w:p w14:paraId="01EF9EB3">
            <w:pPr>
              <w:widowControl/>
              <w:spacing w:line="240" w:lineRule="auto"/>
              <w:ind w:left="1" w:leftChars="-51" w:right="-107" w:rightChars="-51" w:hanging="108" w:hangingChars="51"/>
              <w:jc w:val="both"/>
              <w:rPr>
                <w:rFonts w:hint="eastAsia" w:ascii="宋体" w:hAnsi="宋体" w:eastAsia="宋体" w:cs="宋体"/>
                <w:b w:val="0"/>
                <w:bCs/>
                <w:color w:val="auto"/>
                <w:sz w:val="21"/>
                <w:szCs w:val="21"/>
                <w:lang w:eastAsia="zh-CN"/>
              </w:rPr>
            </w:pPr>
            <w:r>
              <w:rPr>
                <w:rFonts w:hint="eastAsia" w:ascii="宋体" w:hAnsi="宋体" w:eastAsia="宋体" w:cs="宋体"/>
                <w:b/>
                <w:sz w:val="21"/>
                <w:szCs w:val="21"/>
                <w:lang w:eastAsia="zh-CN"/>
              </w:rPr>
              <w:tab/>
            </w:r>
            <w:r>
              <w:rPr>
                <w:rFonts w:hint="eastAsia" w:ascii="宋体" w:hAnsi="宋体" w:eastAsia="宋体" w:cs="宋体"/>
                <w:b w:val="0"/>
                <w:bCs/>
                <w:color w:val="auto"/>
                <w:sz w:val="21"/>
                <w:szCs w:val="21"/>
                <w:lang w:eastAsia="zh-CN"/>
              </w:rPr>
              <w:t>(2U机架式）</w:t>
            </w:r>
          </w:p>
          <w:p w14:paraId="3CA913D5">
            <w:pPr>
              <w:widowControl/>
              <w:spacing w:line="240" w:lineRule="auto"/>
              <w:ind w:left="0" w:leftChars="-51" w:right="-107" w:rightChars="-51" w:hanging="107" w:hangingChars="51"/>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CPU：配置两颗鲲鹏916-5130（32核心 2.4Ghz）</w:t>
            </w:r>
          </w:p>
          <w:p w14:paraId="766AA911">
            <w:pPr>
              <w:widowControl/>
              <w:spacing w:line="240" w:lineRule="auto"/>
              <w:ind w:left="0" w:leftChars="-51" w:right="-107" w:rightChars="-51" w:hanging="107" w:hangingChars="51"/>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内存：配置16G DDR4*2，16根内存插槽，最大支持扩展至2TB内存</w:t>
            </w:r>
          </w:p>
          <w:p w14:paraId="2E5E3F04">
            <w:pPr>
              <w:widowControl/>
              <w:spacing w:line="240" w:lineRule="auto"/>
              <w:ind w:left="0" w:leftChars="-51" w:right="-107" w:rightChars="-51" w:hanging="107" w:hangingChars="51"/>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 xml:space="preserve">硬盘：配置1块2T 3.5寸SATA硬盘;最高支持12块3.5寸(兼容2.5寸 最多16个3.5英寸或27个2.5英寸S A S / S ATA </w:t>
            </w:r>
          </w:p>
          <w:p w14:paraId="6E2CEB2D">
            <w:pPr>
              <w:widowControl/>
              <w:spacing w:line="240" w:lineRule="auto"/>
              <w:ind w:left="0" w:leftChars="-51" w:right="-107" w:rightChars="-51" w:hanging="107" w:hangingChars="51"/>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HDD硬盘、SAS/SATA</w:t>
            </w:r>
          </w:p>
          <w:p w14:paraId="27AE62D6">
            <w:pPr>
              <w:widowControl/>
              <w:spacing w:line="240" w:lineRule="auto"/>
              <w:ind w:left="0" w:leftChars="-51" w:right="-107" w:rightChars="-51" w:hanging="107" w:hangingChars="51"/>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阵列卡:配置SAS HBA卡，支持RAID0/1/PCIE扩展:支持5个PCIE扩展插槽</w:t>
            </w:r>
          </w:p>
          <w:p w14:paraId="79A9B621">
            <w:pPr>
              <w:widowControl/>
              <w:spacing w:line="240" w:lineRule="auto"/>
              <w:ind w:left="0" w:leftChars="-51" w:right="-107" w:rightChars="-51" w:hanging="107" w:hangingChars="51"/>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网口:板载2个千兆电口;支持选配10GbE、25GbESFP+等多种网络接口</w:t>
            </w:r>
          </w:p>
          <w:p w14:paraId="04081476">
            <w:pPr>
              <w:widowControl/>
              <w:spacing w:line="240" w:lineRule="auto"/>
              <w:ind w:left="0" w:leftChars="-51" w:right="-107" w:rightChars="-51" w:hanging="107" w:hangingChars="51"/>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其他接口:1个RJ45管理接口，后置2个USB3.0接口，前置2个USB2.0接口，1个VGA接口</w:t>
            </w:r>
          </w:p>
          <w:p w14:paraId="4FF7D55B">
            <w:pPr>
              <w:widowControl/>
              <w:spacing w:line="240" w:lineRule="auto"/>
              <w:ind w:left="0" w:leftChars="-51" w:right="-107" w:rightChars="-51" w:hanging="107" w:hangingChars="51"/>
              <w:jc w:val="both"/>
              <w:rPr>
                <w:rFonts w:hint="eastAsia" w:ascii="宋体" w:hAnsi="宋体" w:eastAsia="宋体" w:cs="宋体"/>
                <w:b/>
                <w:sz w:val="21"/>
                <w:szCs w:val="21"/>
                <w:lang w:eastAsia="zh-CN"/>
              </w:rPr>
            </w:pPr>
            <w:r>
              <w:rPr>
                <w:rFonts w:hint="eastAsia" w:ascii="宋体" w:hAnsi="宋体" w:eastAsia="宋体" w:cs="宋体"/>
                <w:b w:val="0"/>
                <w:bCs/>
                <w:color w:val="auto"/>
                <w:sz w:val="21"/>
                <w:szCs w:val="21"/>
                <w:lang w:eastAsia="zh-CN"/>
              </w:rPr>
              <w:t>电源:标配750W(1+1)高效铂金CRPS冗余电源</w:t>
            </w:r>
          </w:p>
        </w:tc>
        <w:tc>
          <w:tcPr>
            <w:tcW w:w="660" w:type="dxa"/>
            <w:tcBorders>
              <w:top w:val="single" w:color="auto" w:sz="4" w:space="0"/>
              <w:left w:val="nil"/>
              <w:bottom w:val="single" w:color="auto" w:sz="4" w:space="0"/>
              <w:right w:val="single" w:color="auto" w:sz="4" w:space="0"/>
            </w:tcBorders>
            <w:noWrap w:val="0"/>
            <w:vAlign w:val="center"/>
          </w:tcPr>
          <w:p w14:paraId="65B870DF">
            <w:pPr>
              <w:widowControl/>
              <w:spacing w:line="240" w:lineRule="auto"/>
              <w:jc w:val="center"/>
              <w:rPr>
                <w:rFonts w:hint="default" w:ascii="宋体" w:hAnsi="宋体" w:cs="宋体"/>
                <w:b/>
                <w:kern w:val="0"/>
                <w:sz w:val="21"/>
                <w:szCs w:val="21"/>
                <w:lang w:val="en-US" w:eastAsia="zh-CN"/>
              </w:rPr>
            </w:pPr>
            <w:r>
              <w:rPr>
                <w:rFonts w:hint="eastAsia" w:ascii="宋体" w:hAnsi="宋体" w:cs="宋体"/>
                <w:b/>
                <w:kern w:val="0"/>
                <w:sz w:val="21"/>
                <w:szCs w:val="21"/>
                <w:lang w:val="en-US" w:eastAsia="zh-CN"/>
              </w:rPr>
              <w:t>台</w:t>
            </w:r>
          </w:p>
        </w:tc>
        <w:tc>
          <w:tcPr>
            <w:tcW w:w="637" w:type="dxa"/>
            <w:tcBorders>
              <w:top w:val="single" w:color="auto" w:sz="4" w:space="0"/>
              <w:left w:val="nil"/>
              <w:bottom w:val="single" w:color="auto" w:sz="4" w:space="0"/>
              <w:right w:val="single" w:color="auto" w:sz="4" w:space="0"/>
            </w:tcBorders>
            <w:noWrap w:val="0"/>
            <w:vAlign w:val="center"/>
          </w:tcPr>
          <w:p w14:paraId="0B532938">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2</w:t>
            </w:r>
          </w:p>
        </w:tc>
        <w:tc>
          <w:tcPr>
            <w:tcW w:w="1138" w:type="dxa"/>
            <w:tcBorders>
              <w:top w:val="single" w:color="auto" w:sz="4" w:space="0"/>
              <w:left w:val="nil"/>
              <w:bottom w:val="single" w:color="auto" w:sz="4" w:space="0"/>
              <w:right w:val="single" w:color="auto" w:sz="4" w:space="0"/>
            </w:tcBorders>
            <w:noWrap w:val="0"/>
            <w:vAlign w:val="center"/>
          </w:tcPr>
          <w:p w14:paraId="6A5CFFD9">
            <w:pPr>
              <w:widowControl/>
              <w:spacing w:line="240" w:lineRule="auto"/>
              <w:jc w:val="center"/>
              <w:rPr>
                <w:rFonts w:hint="eastAsia" w:ascii="宋体" w:hAnsi="宋体" w:cs="宋体"/>
                <w:b/>
                <w:sz w:val="21"/>
                <w:szCs w:val="21"/>
                <w:lang w:val="en-US" w:eastAsia="zh-CN"/>
              </w:rPr>
            </w:pPr>
            <w:r>
              <w:rPr>
                <w:rFonts w:hint="eastAsia" w:ascii="宋体" w:hAnsi="宋体" w:cs="宋体"/>
                <w:b/>
                <w:sz w:val="21"/>
                <w:szCs w:val="21"/>
                <w:lang w:val="en-US" w:eastAsia="zh-CN"/>
              </w:rPr>
              <w:t>27800</w:t>
            </w:r>
          </w:p>
        </w:tc>
        <w:tc>
          <w:tcPr>
            <w:tcW w:w="1205" w:type="dxa"/>
            <w:tcBorders>
              <w:top w:val="single" w:color="auto" w:sz="4" w:space="0"/>
              <w:left w:val="nil"/>
              <w:bottom w:val="single" w:color="auto" w:sz="4" w:space="0"/>
              <w:right w:val="single" w:color="auto" w:sz="4" w:space="0"/>
            </w:tcBorders>
            <w:noWrap w:val="0"/>
            <w:vAlign w:val="center"/>
          </w:tcPr>
          <w:p w14:paraId="47AA81B1">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55600</w:t>
            </w:r>
          </w:p>
        </w:tc>
      </w:tr>
      <w:tr w14:paraId="5E7761B4">
        <w:tblPrEx>
          <w:tblCellMar>
            <w:top w:w="0" w:type="dxa"/>
            <w:left w:w="108" w:type="dxa"/>
            <w:bottom w:w="0" w:type="dxa"/>
            <w:right w:w="108" w:type="dxa"/>
          </w:tblCellMar>
        </w:tblPrEx>
        <w:trPr>
          <w:trHeight w:val="492" w:hRule="atLeast"/>
          <w:jc w:val="center"/>
        </w:trPr>
        <w:tc>
          <w:tcPr>
            <w:tcW w:w="573" w:type="dxa"/>
            <w:tcBorders>
              <w:top w:val="single" w:color="auto" w:sz="4" w:space="0"/>
              <w:left w:val="single" w:color="auto" w:sz="4" w:space="0"/>
              <w:bottom w:val="single" w:color="auto" w:sz="4" w:space="0"/>
              <w:right w:val="single" w:color="auto" w:sz="4" w:space="0"/>
            </w:tcBorders>
            <w:noWrap w:val="0"/>
            <w:vAlign w:val="center"/>
          </w:tcPr>
          <w:p w14:paraId="04CF89B9">
            <w:pPr>
              <w:widowControl/>
              <w:spacing w:line="240" w:lineRule="auto"/>
              <w:ind w:left="1" w:leftChars="-51" w:right="-107" w:rightChars="-51" w:hanging="108" w:hangingChars="51"/>
              <w:jc w:val="center"/>
              <w:rPr>
                <w:rFonts w:hint="default" w:ascii="宋体" w:hAnsi="宋体" w:cs="宋体"/>
                <w:b/>
                <w:sz w:val="21"/>
                <w:szCs w:val="21"/>
                <w:lang w:val="en-US" w:eastAsia="zh-CN"/>
              </w:rPr>
            </w:pPr>
            <w:r>
              <w:rPr>
                <w:rFonts w:hint="eastAsia" w:ascii="宋体" w:hAnsi="宋体" w:cs="宋体"/>
                <w:b/>
                <w:sz w:val="21"/>
                <w:szCs w:val="21"/>
                <w:lang w:val="en-US" w:eastAsia="zh-CN"/>
              </w:rPr>
              <w:t>5</w:t>
            </w:r>
          </w:p>
        </w:tc>
        <w:tc>
          <w:tcPr>
            <w:tcW w:w="1170" w:type="dxa"/>
            <w:tcBorders>
              <w:top w:val="single" w:color="auto" w:sz="4" w:space="0"/>
              <w:left w:val="nil"/>
              <w:bottom w:val="single" w:color="auto" w:sz="4" w:space="0"/>
              <w:right w:val="single" w:color="auto" w:sz="4" w:space="0"/>
            </w:tcBorders>
            <w:noWrap w:val="0"/>
            <w:vAlign w:val="center"/>
          </w:tcPr>
          <w:p w14:paraId="6EF0F229">
            <w:pPr>
              <w:widowControl/>
              <w:spacing w:line="240" w:lineRule="auto"/>
              <w:ind w:left="-82" w:leftChars="-70" w:right="-149" w:rightChars="-71" w:hanging="65" w:hangingChars="31"/>
              <w:jc w:val="center"/>
              <w:rPr>
                <w:rFonts w:hint="default" w:eastAsiaTheme="minorEastAsia"/>
                <w:sz w:val="21"/>
                <w:szCs w:val="21"/>
                <w:lang w:val="en-US" w:eastAsia="zh-CN"/>
              </w:rPr>
            </w:pPr>
            <w:r>
              <w:rPr>
                <w:rFonts w:hint="eastAsia"/>
                <w:sz w:val="21"/>
                <w:szCs w:val="21"/>
                <w:lang w:val="en-US" w:eastAsia="zh-CN"/>
              </w:rPr>
              <w:t>接口</w:t>
            </w:r>
          </w:p>
        </w:tc>
        <w:tc>
          <w:tcPr>
            <w:tcW w:w="4943" w:type="dxa"/>
            <w:tcBorders>
              <w:top w:val="single" w:color="auto" w:sz="4" w:space="0"/>
              <w:left w:val="nil"/>
              <w:bottom w:val="single" w:color="auto" w:sz="4" w:space="0"/>
              <w:right w:val="single" w:color="auto" w:sz="4" w:space="0"/>
            </w:tcBorders>
            <w:noWrap w:val="0"/>
            <w:vAlign w:val="center"/>
          </w:tcPr>
          <w:p w14:paraId="1EA296B8">
            <w:pPr>
              <w:widowControl/>
              <w:spacing w:line="240" w:lineRule="auto"/>
              <w:ind w:left="0" w:leftChars="-51" w:right="-107" w:rightChars="-51" w:hanging="107" w:hangingChars="51"/>
              <w:jc w:val="both"/>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HIS接口</w:t>
            </w:r>
          </w:p>
        </w:tc>
        <w:tc>
          <w:tcPr>
            <w:tcW w:w="660" w:type="dxa"/>
            <w:tcBorders>
              <w:top w:val="single" w:color="auto" w:sz="4" w:space="0"/>
              <w:left w:val="nil"/>
              <w:bottom w:val="single" w:color="auto" w:sz="4" w:space="0"/>
              <w:right w:val="single" w:color="auto" w:sz="4" w:space="0"/>
            </w:tcBorders>
            <w:noWrap w:val="0"/>
            <w:vAlign w:val="center"/>
          </w:tcPr>
          <w:p w14:paraId="756B7192">
            <w:pPr>
              <w:widowControl/>
              <w:spacing w:line="240" w:lineRule="auto"/>
              <w:jc w:val="center"/>
              <w:rPr>
                <w:rFonts w:hint="default" w:ascii="宋体" w:hAnsi="宋体" w:cs="宋体"/>
                <w:b/>
                <w:kern w:val="0"/>
                <w:sz w:val="21"/>
                <w:szCs w:val="21"/>
                <w:lang w:val="en-US" w:eastAsia="zh-CN"/>
              </w:rPr>
            </w:pPr>
            <w:r>
              <w:rPr>
                <w:rFonts w:hint="eastAsia" w:ascii="宋体" w:hAnsi="宋体" w:cs="宋体"/>
                <w:b/>
                <w:kern w:val="0"/>
                <w:sz w:val="21"/>
                <w:szCs w:val="21"/>
                <w:lang w:val="en-US" w:eastAsia="zh-CN"/>
              </w:rPr>
              <w:t>项</w:t>
            </w:r>
          </w:p>
        </w:tc>
        <w:tc>
          <w:tcPr>
            <w:tcW w:w="637" w:type="dxa"/>
            <w:tcBorders>
              <w:top w:val="single" w:color="auto" w:sz="4" w:space="0"/>
              <w:left w:val="nil"/>
              <w:bottom w:val="single" w:color="auto" w:sz="4" w:space="0"/>
              <w:right w:val="single" w:color="auto" w:sz="4" w:space="0"/>
            </w:tcBorders>
            <w:noWrap w:val="0"/>
            <w:vAlign w:val="center"/>
          </w:tcPr>
          <w:p w14:paraId="328ECEBA">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1</w:t>
            </w:r>
          </w:p>
        </w:tc>
        <w:tc>
          <w:tcPr>
            <w:tcW w:w="1138" w:type="dxa"/>
            <w:tcBorders>
              <w:top w:val="single" w:color="auto" w:sz="4" w:space="0"/>
              <w:left w:val="nil"/>
              <w:bottom w:val="single" w:color="auto" w:sz="4" w:space="0"/>
              <w:right w:val="single" w:color="auto" w:sz="4" w:space="0"/>
            </w:tcBorders>
            <w:noWrap w:val="0"/>
            <w:vAlign w:val="center"/>
          </w:tcPr>
          <w:p w14:paraId="0B6FC87F">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0</w:t>
            </w:r>
          </w:p>
        </w:tc>
        <w:tc>
          <w:tcPr>
            <w:tcW w:w="1205" w:type="dxa"/>
            <w:tcBorders>
              <w:top w:val="single" w:color="auto" w:sz="4" w:space="0"/>
              <w:left w:val="nil"/>
              <w:bottom w:val="single" w:color="auto" w:sz="4" w:space="0"/>
              <w:right w:val="single" w:color="auto" w:sz="4" w:space="0"/>
            </w:tcBorders>
            <w:noWrap w:val="0"/>
            <w:vAlign w:val="center"/>
          </w:tcPr>
          <w:p w14:paraId="5D19B8AF">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0</w:t>
            </w:r>
          </w:p>
        </w:tc>
      </w:tr>
      <w:tr w14:paraId="7C9B4F51">
        <w:tblPrEx>
          <w:tblCellMar>
            <w:top w:w="0" w:type="dxa"/>
            <w:left w:w="108" w:type="dxa"/>
            <w:bottom w:w="0" w:type="dxa"/>
            <w:right w:w="108" w:type="dxa"/>
          </w:tblCellMar>
        </w:tblPrEx>
        <w:trPr>
          <w:trHeight w:val="492" w:hRule="atLeast"/>
          <w:jc w:val="center"/>
        </w:trPr>
        <w:tc>
          <w:tcPr>
            <w:tcW w:w="7346" w:type="dxa"/>
            <w:gridSpan w:val="4"/>
            <w:tcBorders>
              <w:top w:val="single" w:color="auto" w:sz="4" w:space="0"/>
              <w:left w:val="single" w:color="auto" w:sz="4" w:space="0"/>
              <w:bottom w:val="single" w:color="auto" w:sz="4" w:space="0"/>
              <w:right w:val="single" w:color="auto" w:sz="4" w:space="0"/>
            </w:tcBorders>
            <w:noWrap w:val="0"/>
            <w:vAlign w:val="center"/>
          </w:tcPr>
          <w:p w14:paraId="6B24EBD8">
            <w:pPr>
              <w:widowControl/>
              <w:spacing w:line="240" w:lineRule="auto"/>
              <w:jc w:val="center"/>
              <w:rPr>
                <w:rFonts w:hint="default" w:ascii="宋体" w:hAnsi="宋体" w:cs="宋体"/>
                <w:b/>
                <w:kern w:val="0"/>
                <w:sz w:val="21"/>
                <w:szCs w:val="21"/>
                <w:lang w:val="en-US" w:eastAsia="zh-CN"/>
              </w:rPr>
            </w:pPr>
            <w:r>
              <w:rPr>
                <w:rFonts w:hint="eastAsia" w:ascii="宋体" w:hAnsi="宋体" w:cs="宋体"/>
                <w:b/>
                <w:kern w:val="0"/>
                <w:sz w:val="21"/>
                <w:szCs w:val="21"/>
                <w:lang w:val="en-US" w:eastAsia="zh-CN"/>
              </w:rPr>
              <w:t>合计</w:t>
            </w:r>
          </w:p>
        </w:tc>
        <w:tc>
          <w:tcPr>
            <w:tcW w:w="637" w:type="dxa"/>
            <w:tcBorders>
              <w:top w:val="single" w:color="auto" w:sz="4" w:space="0"/>
              <w:left w:val="nil"/>
              <w:bottom w:val="single" w:color="auto" w:sz="4" w:space="0"/>
              <w:right w:val="single" w:color="auto" w:sz="4" w:space="0"/>
            </w:tcBorders>
            <w:noWrap w:val="0"/>
            <w:vAlign w:val="center"/>
          </w:tcPr>
          <w:p w14:paraId="39C6B316">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27</w:t>
            </w:r>
          </w:p>
        </w:tc>
        <w:tc>
          <w:tcPr>
            <w:tcW w:w="1138" w:type="dxa"/>
            <w:tcBorders>
              <w:top w:val="single" w:color="auto" w:sz="4" w:space="0"/>
              <w:left w:val="nil"/>
              <w:bottom w:val="single" w:color="auto" w:sz="4" w:space="0"/>
              <w:right w:val="single" w:color="auto" w:sz="4" w:space="0"/>
            </w:tcBorders>
            <w:noWrap w:val="0"/>
            <w:vAlign w:val="center"/>
          </w:tcPr>
          <w:p w14:paraId="0BD98041">
            <w:pPr>
              <w:widowControl/>
              <w:spacing w:line="240" w:lineRule="auto"/>
              <w:jc w:val="center"/>
              <w:rPr>
                <w:rFonts w:hint="eastAsia" w:ascii="宋体" w:hAnsi="宋体" w:cs="宋体"/>
                <w:b/>
                <w:sz w:val="21"/>
                <w:szCs w:val="21"/>
                <w:lang w:val="en-US" w:eastAsia="zh-CN"/>
              </w:rPr>
            </w:pPr>
          </w:p>
        </w:tc>
        <w:tc>
          <w:tcPr>
            <w:tcW w:w="1205" w:type="dxa"/>
            <w:tcBorders>
              <w:top w:val="single" w:color="auto" w:sz="4" w:space="0"/>
              <w:left w:val="nil"/>
              <w:bottom w:val="single" w:color="auto" w:sz="4" w:space="0"/>
              <w:right w:val="single" w:color="auto" w:sz="4" w:space="0"/>
            </w:tcBorders>
            <w:noWrap w:val="0"/>
            <w:vAlign w:val="center"/>
          </w:tcPr>
          <w:p w14:paraId="4F84376F">
            <w:pPr>
              <w:widowControl/>
              <w:spacing w:line="240" w:lineRule="auto"/>
              <w:jc w:val="center"/>
              <w:rPr>
                <w:rFonts w:hint="default" w:ascii="宋体" w:hAnsi="宋体" w:cs="宋体"/>
                <w:b/>
                <w:sz w:val="21"/>
                <w:szCs w:val="21"/>
                <w:lang w:val="en-US" w:eastAsia="zh-CN"/>
              </w:rPr>
            </w:pPr>
            <w:r>
              <w:rPr>
                <w:rFonts w:hint="eastAsia" w:ascii="宋体" w:hAnsi="宋体" w:cs="宋体"/>
                <w:b/>
                <w:sz w:val="21"/>
                <w:szCs w:val="21"/>
                <w:lang w:val="en-US" w:eastAsia="zh-CN"/>
              </w:rPr>
              <w:t>399600</w:t>
            </w:r>
          </w:p>
        </w:tc>
      </w:tr>
    </w:tbl>
    <w:p w14:paraId="2C0987FD">
      <w:pPr>
        <w:pStyle w:val="6"/>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3EDB">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78CE6331">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97B5D"/>
    <w:multiLevelType w:val="singleLevel"/>
    <w:tmpl w:val="97C97B5D"/>
    <w:lvl w:ilvl="0" w:tentative="0">
      <w:start w:val="1"/>
      <w:numFmt w:val="bullet"/>
      <w:lvlText w:val=""/>
      <w:lvlJc w:val="left"/>
      <w:pPr>
        <w:ind w:left="420" w:hanging="420"/>
      </w:pPr>
      <w:rPr>
        <w:rFonts w:hint="default" w:ascii="Wingdings" w:hAnsi="Wingdings"/>
      </w:rPr>
    </w:lvl>
  </w:abstractNum>
  <w:abstractNum w:abstractNumId="1">
    <w:nsid w:val="B117FEB2"/>
    <w:multiLevelType w:val="singleLevel"/>
    <w:tmpl w:val="B117FEB2"/>
    <w:lvl w:ilvl="0" w:tentative="0">
      <w:start w:val="1"/>
      <w:numFmt w:val="bullet"/>
      <w:lvlText w:val=""/>
      <w:lvlJc w:val="left"/>
      <w:pPr>
        <w:ind w:left="420" w:hanging="420"/>
      </w:pPr>
      <w:rPr>
        <w:rFonts w:hint="default" w:ascii="Wingdings" w:hAnsi="Wingdings"/>
      </w:rPr>
    </w:lvl>
  </w:abstractNum>
  <w:abstractNum w:abstractNumId="2">
    <w:nsid w:val="BE5AB415"/>
    <w:multiLevelType w:val="singleLevel"/>
    <w:tmpl w:val="BE5AB415"/>
    <w:lvl w:ilvl="0" w:tentative="0">
      <w:start w:val="1"/>
      <w:numFmt w:val="bullet"/>
      <w:lvlText w:val=""/>
      <w:lvlJc w:val="left"/>
      <w:pPr>
        <w:ind w:left="420" w:hanging="420"/>
      </w:pPr>
      <w:rPr>
        <w:rFonts w:hint="default" w:ascii="Wingdings" w:hAnsi="Wingdings"/>
      </w:rPr>
    </w:lvl>
  </w:abstractNum>
  <w:abstractNum w:abstractNumId="3">
    <w:nsid w:val="D65850A6"/>
    <w:multiLevelType w:val="singleLevel"/>
    <w:tmpl w:val="D65850A6"/>
    <w:lvl w:ilvl="0" w:tentative="0">
      <w:start w:val="1"/>
      <w:numFmt w:val="bullet"/>
      <w:lvlText w:val=""/>
      <w:lvlJc w:val="left"/>
      <w:pPr>
        <w:ind w:left="420" w:hanging="420"/>
      </w:pPr>
      <w:rPr>
        <w:rFonts w:hint="default" w:ascii="Wingdings" w:hAnsi="Wingdings"/>
      </w:rPr>
    </w:lvl>
  </w:abstractNum>
  <w:abstractNum w:abstractNumId="4">
    <w:nsid w:val="D6CB07D2"/>
    <w:multiLevelType w:val="singleLevel"/>
    <w:tmpl w:val="D6CB07D2"/>
    <w:lvl w:ilvl="0" w:tentative="0">
      <w:start w:val="1"/>
      <w:numFmt w:val="bullet"/>
      <w:lvlText w:val=""/>
      <w:lvlJc w:val="left"/>
      <w:pPr>
        <w:ind w:left="420" w:hanging="420"/>
      </w:pPr>
      <w:rPr>
        <w:rFonts w:hint="default" w:ascii="Wingdings" w:hAnsi="Wingdings"/>
      </w:rPr>
    </w:lvl>
  </w:abstractNum>
  <w:abstractNum w:abstractNumId="5">
    <w:nsid w:val="E820CD74"/>
    <w:multiLevelType w:val="singleLevel"/>
    <w:tmpl w:val="E820CD74"/>
    <w:lvl w:ilvl="0" w:tentative="0">
      <w:start w:val="1"/>
      <w:numFmt w:val="decimal"/>
      <w:lvlText w:val="%1."/>
      <w:lvlJc w:val="left"/>
      <w:pPr>
        <w:tabs>
          <w:tab w:val="left" w:pos="312"/>
        </w:tabs>
      </w:pPr>
    </w:lvl>
  </w:abstractNum>
  <w:abstractNum w:abstractNumId="6">
    <w:nsid w:val="F177786E"/>
    <w:multiLevelType w:val="singleLevel"/>
    <w:tmpl w:val="F177786E"/>
    <w:lvl w:ilvl="0" w:tentative="0">
      <w:start w:val="1"/>
      <w:numFmt w:val="bullet"/>
      <w:lvlText w:val=""/>
      <w:lvlJc w:val="left"/>
      <w:pPr>
        <w:ind w:left="420" w:hanging="420"/>
      </w:pPr>
      <w:rPr>
        <w:rFonts w:hint="default" w:ascii="Wingdings" w:hAnsi="Wingdings"/>
      </w:rPr>
    </w:lvl>
  </w:abstractNum>
  <w:abstractNum w:abstractNumId="7">
    <w:nsid w:val="01310C06"/>
    <w:multiLevelType w:val="singleLevel"/>
    <w:tmpl w:val="01310C06"/>
    <w:lvl w:ilvl="0" w:tentative="0">
      <w:start w:val="1"/>
      <w:numFmt w:val="bullet"/>
      <w:lvlText w:val=""/>
      <w:lvlJc w:val="left"/>
      <w:pPr>
        <w:ind w:left="420" w:hanging="420"/>
      </w:pPr>
      <w:rPr>
        <w:rFonts w:hint="default" w:ascii="Wingdings" w:hAnsi="Wingdings"/>
      </w:rPr>
    </w:lvl>
  </w:abstractNum>
  <w:abstractNum w:abstractNumId="8">
    <w:nsid w:val="18B6A4CC"/>
    <w:multiLevelType w:val="singleLevel"/>
    <w:tmpl w:val="18B6A4CC"/>
    <w:lvl w:ilvl="0" w:tentative="0">
      <w:start w:val="1"/>
      <w:numFmt w:val="bullet"/>
      <w:lvlText w:val=""/>
      <w:lvlJc w:val="left"/>
      <w:pPr>
        <w:ind w:left="420" w:hanging="420"/>
      </w:pPr>
      <w:rPr>
        <w:rFonts w:hint="default" w:ascii="Wingdings" w:hAnsi="Wingdings"/>
      </w:rPr>
    </w:lvl>
  </w:abstractNum>
  <w:abstractNum w:abstractNumId="9">
    <w:nsid w:val="2CAD7102"/>
    <w:multiLevelType w:val="singleLevel"/>
    <w:tmpl w:val="2CAD7102"/>
    <w:lvl w:ilvl="0" w:tentative="0">
      <w:start w:val="1"/>
      <w:numFmt w:val="bullet"/>
      <w:lvlText w:val=""/>
      <w:lvlJc w:val="left"/>
      <w:pPr>
        <w:ind w:left="420" w:hanging="420"/>
      </w:pPr>
      <w:rPr>
        <w:rFonts w:hint="default" w:ascii="Wingdings" w:hAnsi="Wingdings"/>
      </w:rPr>
    </w:lvl>
  </w:abstractNum>
  <w:abstractNum w:abstractNumId="10">
    <w:nsid w:val="2DF74BBF"/>
    <w:multiLevelType w:val="singleLevel"/>
    <w:tmpl w:val="2DF74BBF"/>
    <w:lvl w:ilvl="0" w:tentative="0">
      <w:start w:val="1"/>
      <w:numFmt w:val="chineseCounting"/>
      <w:suff w:val="nothing"/>
      <w:lvlText w:val="%1、"/>
      <w:lvlJc w:val="left"/>
      <w:rPr>
        <w:rFonts w:hint="eastAsia"/>
      </w:rPr>
    </w:lvl>
  </w:abstractNum>
  <w:abstractNum w:abstractNumId="11">
    <w:nsid w:val="4AB24F97"/>
    <w:multiLevelType w:val="multilevel"/>
    <w:tmpl w:val="4AB24F97"/>
    <w:lvl w:ilvl="0" w:tentative="0">
      <w:start w:val="1"/>
      <w:numFmt w:val="decimal"/>
      <w:lvlText w:val="%1."/>
      <w:lvlJc w:val="left"/>
      <w:pPr>
        <w:tabs>
          <w:tab w:val="left" w:pos="432"/>
        </w:tabs>
        <w:ind w:left="432" w:hanging="432"/>
      </w:pPr>
      <w:rPr>
        <w:rFonts w:hint="eastAsia"/>
      </w:rPr>
    </w:lvl>
    <w:lvl w:ilvl="1" w:tentative="0">
      <w:start w:val="1"/>
      <w:numFmt w:val="chineseCountingThousand"/>
      <w:lvlText w:val="附件%2、"/>
      <w:lvlJc w:val="left"/>
      <w:pPr>
        <w:tabs>
          <w:tab w:val="left" w:pos="576"/>
        </w:tabs>
        <w:ind w:left="576" w:hanging="576"/>
      </w:pPr>
      <w:rPr>
        <w:rFonts w:hint="eastAsia"/>
      </w:rPr>
    </w:lvl>
    <w:lvl w:ilvl="2" w:tentative="0">
      <w:start w:val="1"/>
      <w:numFmt w:val="decimal"/>
      <w:pStyle w:val="3"/>
      <w:lvlText w:val="%1.%2.%3"/>
      <w:lvlJc w:val="left"/>
      <w:pPr>
        <w:tabs>
          <w:tab w:val="left" w:pos="3960"/>
        </w:tabs>
        <w:ind w:left="3960" w:hanging="720"/>
      </w:pPr>
      <w:rPr>
        <w:rFonts w:hint="eastAsia"/>
      </w:rPr>
    </w:lvl>
    <w:lvl w:ilvl="3" w:tentative="0">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1"/>
  </w:num>
  <w:num w:numId="2">
    <w:abstractNumId w:val="10"/>
  </w:num>
  <w:num w:numId="3">
    <w:abstractNumId w:val="4"/>
  </w:num>
  <w:num w:numId="4">
    <w:abstractNumId w:val="5"/>
  </w:num>
  <w:num w:numId="5">
    <w:abstractNumId w:val="6"/>
  </w:num>
  <w:num w:numId="6">
    <w:abstractNumId w:val="3"/>
  </w:num>
  <w:num w:numId="7">
    <w:abstractNumId w:val="1"/>
  </w:num>
  <w:num w:numId="8">
    <w:abstractNumId w:val="8"/>
  </w:num>
  <w:num w:numId="9">
    <w:abstractNumId w:val="9"/>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ViY2JkMjU3NGYzZTEwMzZmMGFkZWViYmNkYWU3NDIifQ=="/>
    <w:docVar w:name="KSO_WPS_MARK_KEY" w:val="22e25828-1ce1-458b-ac9e-7e4fbdd720f8"/>
  </w:docVars>
  <w:rsids>
    <w:rsidRoot w:val="1F713986"/>
    <w:rsid w:val="00086597"/>
    <w:rsid w:val="002D24E4"/>
    <w:rsid w:val="004D443C"/>
    <w:rsid w:val="006D5AF5"/>
    <w:rsid w:val="0096454B"/>
    <w:rsid w:val="00C93FDE"/>
    <w:rsid w:val="00E17B84"/>
    <w:rsid w:val="00F41F1E"/>
    <w:rsid w:val="00F67F66"/>
    <w:rsid w:val="0134590B"/>
    <w:rsid w:val="015F2A14"/>
    <w:rsid w:val="02934BE3"/>
    <w:rsid w:val="06033ACB"/>
    <w:rsid w:val="06710E08"/>
    <w:rsid w:val="07034E65"/>
    <w:rsid w:val="08395924"/>
    <w:rsid w:val="08461889"/>
    <w:rsid w:val="093C0E95"/>
    <w:rsid w:val="0A2B5301"/>
    <w:rsid w:val="0A8E7F42"/>
    <w:rsid w:val="0B4B3ABE"/>
    <w:rsid w:val="0C562E1C"/>
    <w:rsid w:val="0ECA4EBB"/>
    <w:rsid w:val="10A928BB"/>
    <w:rsid w:val="134F3B10"/>
    <w:rsid w:val="158B7DF0"/>
    <w:rsid w:val="165E522B"/>
    <w:rsid w:val="18656C39"/>
    <w:rsid w:val="1EFB5268"/>
    <w:rsid w:val="1F3B3CC4"/>
    <w:rsid w:val="1F713986"/>
    <w:rsid w:val="1F960B89"/>
    <w:rsid w:val="1FA20C90"/>
    <w:rsid w:val="22C23F7A"/>
    <w:rsid w:val="24532C3D"/>
    <w:rsid w:val="252B1FAD"/>
    <w:rsid w:val="26E00B08"/>
    <w:rsid w:val="2A7677AD"/>
    <w:rsid w:val="2A861227"/>
    <w:rsid w:val="2A9056C8"/>
    <w:rsid w:val="2D250C34"/>
    <w:rsid w:val="326F3D94"/>
    <w:rsid w:val="34F8014D"/>
    <w:rsid w:val="38415748"/>
    <w:rsid w:val="38CF1837"/>
    <w:rsid w:val="399023E3"/>
    <w:rsid w:val="3A7A718A"/>
    <w:rsid w:val="3AC34C84"/>
    <w:rsid w:val="3ADC360D"/>
    <w:rsid w:val="3D16512F"/>
    <w:rsid w:val="3E4660FB"/>
    <w:rsid w:val="42BB38F3"/>
    <w:rsid w:val="4606668F"/>
    <w:rsid w:val="46086C35"/>
    <w:rsid w:val="462B6F7C"/>
    <w:rsid w:val="47A679C4"/>
    <w:rsid w:val="498D1081"/>
    <w:rsid w:val="49C06587"/>
    <w:rsid w:val="49EB6DCA"/>
    <w:rsid w:val="4C7A0A0A"/>
    <w:rsid w:val="4CE41307"/>
    <w:rsid w:val="50B7201A"/>
    <w:rsid w:val="50FE6425"/>
    <w:rsid w:val="51FF40CA"/>
    <w:rsid w:val="52CA7E12"/>
    <w:rsid w:val="539C1D5D"/>
    <w:rsid w:val="53B1427C"/>
    <w:rsid w:val="56E25F6D"/>
    <w:rsid w:val="57BF0A9A"/>
    <w:rsid w:val="57C53305"/>
    <w:rsid w:val="57D1093A"/>
    <w:rsid w:val="59F25117"/>
    <w:rsid w:val="5A9C020B"/>
    <w:rsid w:val="5B7E6013"/>
    <w:rsid w:val="5E565A8E"/>
    <w:rsid w:val="5EA62151"/>
    <w:rsid w:val="61F20BFA"/>
    <w:rsid w:val="6819518E"/>
    <w:rsid w:val="68901899"/>
    <w:rsid w:val="6A4F2B72"/>
    <w:rsid w:val="6A755D9B"/>
    <w:rsid w:val="6B2D05DB"/>
    <w:rsid w:val="6E4E62D5"/>
    <w:rsid w:val="6FAE5496"/>
    <w:rsid w:val="747A6D77"/>
    <w:rsid w:val="795738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qFormat/>
    <w:uiPriority w:val="0"/>
    <w:pPr>
      <w:keepNext/>
      <w:spacing w:line="360" w:lineRule="auto"/>
      <w:outlineLvl w:val="1"/>
    </w:pPr>
    <w:rPr>
      <w:rFonts w:ascii="Times New Roman" w:hAnsi="Times New Roman" w:eastAsia="宋体" w:cs="Times New Roman"/>
      <w:b/>
      <w:bCs/>
    </w:rPr>
  </w:style>
  <w:style w:type="paragraph" w:styleId="3">
    <w:name w:val="heading 3"/>
    <w:basedOn w:val="1"/>
    <w:next w:val="1"/>
    <w:link w:val="15"/>
    <w:qFormat/>
    <w:uiPriority w:val="0"/>
    <w:pPr>
      <w:keepNext/>
      <w:numPr>
        <w:ilvl w:val="2"/>
        <w:numId w:val="1"/>
      </w:numPr>
      <w:spacing w:line="360" w:lineRule="auto"/>
      <w:outlineLvl w:val="2"/>
    </w:pPr>
    <w:rPr>
      <w:rFonts w:ascii="Times New Roman" w:hAnsi="Times New Roman" w:eastAsia="宋体" w:cs="Times New Roman"/>
      <w:b/>
      <w:bCs/>
    </w:rPr>
  </w:style>
  <w:style w:type="paragraph" w:styleId="4">
    <w:name w:val="heading 4"/>
    <w:basedOn w:val="1"/>
    <w:next w:val="1"/>
    <w:link w:val="1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99"/>
    <w:pPr>
      <w:spacing w:after="120"/>
    </w:pPr>
  </w:style>
  <w:style w:type="paragraph" w:styleId="6">
    <w:name w:val="Body Text 2"/>
    <w:basedOn w:val="1"/>
    <w:next w:val="5"/>
    <w:qFormat/>
    <w:uiPriority w:val="0"/>
    <w:pPr>
      <w:spacing w:after="120" w:line="480"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customStyle="1" w:styleId="14">
    <w:name w:val="标题 2 Char"/>
    <w:basedOn w:val="12"/>
    <w:link w:val="2"/>
    <w:qFormat/>
    <w:uiPriority w:val="0"/>
    <w:rPr>
      <w:b/>
      <w:bCs/>
      <w:kern w:val="2"/>
      <w:sz w:val="21"/>
      <w:szCs w:val="24"/>
    </w:rPr>
  </w:style>
  <w:style w:type="character" w:customStyle="1" w:styleId="15">
    <w:name w:val="标题 3 Char"/>
    <w:basedOn w:val="12"/>
    <w:link w:val="3"/>
    <w:qFormat/>
    <w:uiPriority w:val="0"/>
    <w:rPr>
      <w:b/>
      <w:bCs/>
      <w:kern w:val="2"/>
      <w:sz w:val="21"/>
      <w:szCs w:val="24"/>
    </w:rPr>
  </w:style>
  <w:style w:type="character" w:customStyle="1" w:styleId="16">
    <w:name w:val="标题 4 Char"/>
    <w:basedOn w:val="12"/>
    <w:link w:val="4"/>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4414</Words>
  <Characters>4844</Characters>
  <Lines>18</Lines>
  <Paragraphs>5</Paragraphs>
  <TotalTime>22</TotalTime>
  <ScaleCrop>false</ScaleCrop>
  <LinksUpToDate>false</LinksUpToDate>
  <CharactersWithSpaces>4909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2020-05-25T14:24:00Z</dcterms:created>
  <dc:creator>情有独钟</dc:creator>
  <cp:lastModifiedBy>莫心烦</cp:lastModifiedBy>
  <dcterms:modified xsi:type="dcterms:W3CDTF">2025-05-19T01:06:35Z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66D2D13BB0E14F33B7793544C5EEE9A7_12</vt:lpwstr>
  </property>
  <property fmtid="{D5CDD505-2E9C-101B-9397-08002B2CF9AE}" pid="4" name="KSOTemplateDocerSaveRecord">
    <vt:lpwstr>eyJoZGlkIjoiOTc0YWRkMmVjMzZlYWFjNDAxM2E4YjI4ZjU2Yzk3ZGIiLCJ1c2VySWQiOiI0NDg1MDY2MTUifQ==</vt:lpwstr>
  </property>
</Properties>
</file>