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906B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输液泵技术参</w:t>
      </w:r>
      <w:bookmarkStart w:id="0" w:name="_GoBack"/>
      <w:bookmarkEnd w:id="0"/>
      <w:r>
        <w:rPr>
          <w:rFonts w:hint="eastAsia"/>
          <w:b/>
          <w:bCs/>
          <w:sz w:val="48"/>
          <w:szCs w:val="56"/>
          <w:lang w:val="en-US" w:eastAsia="zh-CN"/>
        </w:rPr>
        <w:t>数</w:t>
      </w:r>
    </w:p>
    <w:p w14:paraId="1C1CA496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速度范围：1ml/h-1100ml/h 以1ml/h步进</w:t>
      </w:r>
    </w:p>
    <w:p w14:paraId="21E65057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预置量范围：1ml~9999ml 以1ml步进</w:t>
      </w:r>
    </w:p>
    <w:p w14:paraId="7B9DC2DC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快输、快排：停止状态为快排、启动状态为快输</w:t>
      </w:r>
    </w:p>
    <w:p w14:paraId="5449EFC0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泵内恒温装置</w:t>
      </w:r>
    </w:p>
    <w:p w14:paraId="0FC63B14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KVO速度：4ml/h</w:t>
      </w:r>
    </w:p>
    <w:p w14:paraId="11650B10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输液模式：“毫升/小时”、“滴数/分”二种模式</w:t>
      </w:r>
    </w:p>
    <w:p w14:paraId="4A9C846B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输液精度：±5%（根据使用情况可进行标定）输液量精度误差可调</w:t>
      </w:r>
    </w:p>
    <w:p w14:paraId="186605EC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报警功能：阻塞报警、气泡报警、开门报警、输完报警、欠压报警、滴数报警，开机无操作提示报警、速度异常报警</w:t>
      </w:r>
    </w:p>
    <w:p w14:paraId="558212D8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其他功能：累计量显示功能、交直流自动切换功能、静音功能、护士呼叫功能、可接车载电源、无线通信功能、功能扩展端口</w:t>
      </w:r>
    </w:p>
    <w:p w14:paraId="2ED89365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选配：无线通信模块（带监控软件）、滴数传感器</w:t>
      </w:r>
    </w:p>
    <w:p w14:paraId="250FE7ED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阻塞报警压力范围：0.1Mpa~0.14 Mpa(可调)</w:t>
      </w:r>
    </w:p>
    <w:p w14:paraId="378960A0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显示方式：双数码显示窗+LED报警灯+状态指示灯（流水灯）</w:t>
      </w:r>
    </w:p>
    <w:p w14:paraId="6F9AB35C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显示信息：预置量/累计量、流速、各种报警信息和工作状态信息</w:t>
      </w:r>
    </w:p>
    <w:p w14:paraId="1AF4B8FB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电源类型：交流：220V/50Hz</w:t>
      </w:r>
    </w:p>
    <w:p w14:paraId="634DEB5B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内部电源（内部电池）：9.6V~11.2V</w:t>
      </w:r>
    </w:p>
    <w:p w14:paraId="201692A3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外部电源（车载电源）：12V</w:t>
      </w:r>
    </w:p>
    <w:p w14:paraId="4A332203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整机功耗：不大于20VA</w:t>
      </w:r>
    </w:p>
    <w:p w14:paraId="2A66378B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内部电池工作时间：在充满的情况下，以30ml/h可持续工作3小时以上</w:t>
      </w:r>
    </w:p>
    <w:p w14:paraId="56898665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安全分类：I类、带内部电源的BF型设备，可连续运行，外壳防护等级：IP*3</w:t>
      </w:r>
    </w:p>
    <w:p w14:paraId="0568F04D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重量：约2.5Kg</w:t>
      </w:r>
    </w:p>
    <w:p w14:paraId="3DCC66B8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外形尺寸：130mm*145mm*228mm(不含突出部分)</w:t>
      </w:r>
    </w:p>
    <w:p w14:paraId="01C9CF9A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工作环境温度：﹢10~﹢30℃，湿度：30%~75%，大气压力：860~1060hpa</w:t>
      </w:r>
    </w:p>
    <w:p w14:paraId="138C9111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cs="宋体"/>
          <w:sz w:val="24"/>
        </w:rPr>
        <w:t>储存温度：-40℃~﹢55℃，湿度：不超过93%，无凝露，大气压力：500~1060hpa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5A43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2024-08-06T08:01:21Z</dcterms:created>
  <dc:creator>Administrator</dc:creator>
  <cp:lastModifiedBy>社会主义接班人</cp:lastModifiedBy>
  <dcterms:modified xsi:type="dcterms:W3CDTF">2024-08-06T08:02:09Z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42385BB9CFEF4844B0D25DD4AEEBC115_12</vt:lpwstr>
  </property>
</Properties>
</file>