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双通道注射泵技术参数</w:t>
      </w:r>
      <w:bookmarkStart w:id="0" w:name="_GoBack"/>
      <w:bookmarkEnd w:id="0"/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注射泵可自动识别各类市场主流品牌注射器规格，支持自定义两种品牌注射器，适用于国内外生产的5ml、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ml、2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ml、3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ml、5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0/60ml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普通已注册注射器。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全彩双屏显示，两通道可同时运行，其中一通道修改操作，不影响另一通道的运行。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流速范围</w:t>
      </w:r>
    </w:p>
    <w:p>
      <w:pPr>
        <w:pStyle w:val="8"/>
        <w:spacing w:line="360" w:lineRule="auto"/>
        <w:ind w:left="420" w:firstLine="0"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5mL注射器：0.1 mL/h～ 100mL/h；10mL注射器：0.1 mL/h ～400mL/h；20mL注射器：0.1 mL/h ～700mL/h；30mL 注射器：0.1 mL/h ～1000mL/h；50mL/60mL 注射器：0.1 mL/h ～2000mL/h 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流速范围最小可按 0.1mL/h 变化，A、B通道的参数可以单独设定。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流速误差≤±2%。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预置量范围：0.1mL～9999.9mL 使用键盘输入最小可按 0.1mL变化。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丸剂量注射速度：</w:t>
      </w:r>
    </w:p>
    <w:p>
      <w:pPr>
        <w:pStyle w:val="8"/>
        <w:spacing w:line="360" w:lineRule="auto"/>
        <w:ind w:left="420" w:firstLine="0"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5mL注射器：100mL/h ；10mL注射器：100 mL/h ～400mL/h ；20ml注射器：100 mL/h ～700mL/h ；30mL注射器：100 mL/h ～1000mL/h ；50mL/60mL 注射器：100 mL/h ～2000mL/h </w:t>
      </w:r>
    </w:p>
    <w:p>
      <w:pPr>
        <w:pStyle w:val="8"/>
        <w:spacing w:line="360" w:lineRule="auto"/>
        <w:ind w:left="420" w:firstLine="0"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除 5ml 注射器不可变外，其他规格注射器丸剂量注射速度使用键盘输入最小可按 1mL/h变化。</w:t>
      </w:r>
    </w:p>
    <w:p>
      <w:pPr>
        <w:pStyle w:val="8"/>
        <w:spacing w:line="360" w:lineRule="auto"/>
        <w:ind w:left="420" w:firstLine="0"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丸剂量范围：1mL～20mL最小可按 0.1mL 变化；丸剂量误差：≤±2%。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快排功能：</w:t>
      </w:r>
    </w:p>
    <w:p>
      <w:pPr>
        <w:pStyle w:val="8"/>
        <w:spacing w:line="360" w:lineRule="auto"/>
        <w:ind w:left="420" w:firstLine="0"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5mL 注射器： 100mL/h；10mL 注射器：100 mL/h ～400mL/h ；20ml 注射器：100 mL/h ～700mL/h； 30mL 注射器：100 mL/h ～1000mL/h ；50mL/60mL 注射器：100 mL/h ～2000mL/h </w:t>
      </w:r>
    </w:p>
    <w:p>
      <w:pPr>
        <w:pStyle w:val="8"/>
        <w:spacing w:line="360" w:lineRule="auto"/>
        <w:ind w:left="420" w:firstLine="0"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快排功能最小可按 1mL/h 变化。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阻塞档位：阻塞档位有高、中、低三档可调整，对应的产生阻塞报警压力范围为：低：0.05MPa ± 0.02MPa； 中：0.09MPa ± 0.02MPa；高：0.13MPa ± 0.02MPa。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保持静脉开放（KVO）速度：速度范围：0.1mL/h～5.0mL/h，输入最小可按 0.1mL/h 变化;KVO 流速误差≤±2%;当注射速度大于 KVO 速度时，注射完成报警的同时转为 KVO 速度运行；当注射速度小于 KVO 速度时，注射完成只发出报警，注射速度不变。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声光报警：高亮报警灯柱，支持10类报警：阻塞报警、将近完成报警、操作遗忘报警、注射脱落报警、注射完成报警、欠压报警、电池电量耗尽报警、电机异常报警、安装错误报警、交流掉电报警。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操作设置：采用数字键盘功能，选中需要修改的参数，摁下相应数字，保存即可完成修改。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工作模式：速度模式、药量时间、体重模式、间歇模式、微量模式、 级联设置。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在线滴定功能：安全不中断输液而更改速率。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注射器自动识别：注射泵对装载各适用品牌的注射器规格均可自动识别。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交直流自动切换：交流连接可给电池充电，交流断电自动转换为机内电池。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累计量显示：注射泵在不关机的情况下，可对所有注射的药液进行累计并显示。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阻塞压力释放功能：注射泵发生阻塞报警时，注射泵可对阻塞压力进行部分释放。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静音功能：选择静音按键，可对报警声音进行消音或临时静音。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速度超范围控制：当所设定的速度大于使用注射器所允许的最大速度时，将自动以该注射器所允许的最大速度运行。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动态压力显示：在使用中可用条形图实时示意注射管路内部压力变化。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残留提示：注射泵按设置参数注射完成后，如注射器内仍有药液残留，会对操作者提示“药液残留”。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记忆功能：注射泵可以对最后一次运行的设定参数进行储存。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通道休眠功能：未参与注射工作的通道会进入休眠模式，以便降低功耗。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历史记录功能：注射泵可对使用数据进行记录。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报警音量多级可调：根据用户的使用环境可对报警音进行调整。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夜间模式/省电模式：可切换到夜间模式，在此模式下报警音减小、显示屏亮度降低，可降低功耗。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防虹吸功能：按下推头按钮，使推头卡爪卡到注射器手柄，松开推头按钮，推头组卡住，药液不会出现虹吸和回流现象。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开机自检功能：注射泵可以在开机时进行自检，项目为：指示灯、喇叭、电源、软件版本、系统时间和电机，其中电机检测到异常时无法正常开机使用。 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键盘锁功能：注射泵在运行状态下具有按键锁功能，按键锁时间可设置，设置范围为 0～10 分钟（min），使用键盘最小可按 1min 变化（0表示关闭按键锁功能）。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内部电池充电完成后，注射泵以 5mL/h 的速度进行注射：单通道可连续工作不小于8小时，双通道可连续工作不小于5小时。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安全分类：II类CF型，防进液等级IPX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重量：约2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.9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kg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外观尺寸：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248×144×196mm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；重量：2.9KG.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工作环境：环境温度：5℃～40℃；相对湿度：30%～80%（无结露）；大气压力：700hPa～1060hPa。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使用电源：交流输入：AC100～240V； 50/60Hz。内部电池：DC10.8V。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输入功率: ≤40VA。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射泵应在无强冲击振动，水和其它流体不能侵入装置内部，周围无腐蚀性气体的环境中工作。</w:t>
      </w:r>
    </w:p>
    <w:sectPr>
      <w:pgSz w:w="11906" w:h="16838"/>
      <w:pgMar w:top="1440" w:right="849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EC0B1D"/>
    <w:multiLevelType w:val="multilevel"/>
    <w:tmpl w:val="0FEC0B1D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1YTJjNTk5YjQzNGM2MWUxYTc5NTQxMjVkZmMwYmMifQ=="/>
  </w:docVars>
  <w:rsids>
    <w:rsidRoot w:val="3C012CA9"/>
    <w:rsid w:val="000C4654"/>
    <w:rsid w:val="00135DDB"/>
    <w:rsid w:val="00194140"/>
    <w:rsid w:val="00231EB8"/>
    <w:rsid w:val="00290DC0"/>
    <w:rsid w:val="002E1865"/>
    <w:rsid w:val="004C3EB1"/>
    <w:rsid w:val="005D0D6F"/>
    <w:rsid w:val="00607874"/>
    <w:rsid w:val="00794897"/>
    <w:rsid w:val="007A0534"/>
    <w:rsid w:val="008376A0"/>
    <w:rsid w:val="00907E54"/>
    <w:rsid w:val="009C024F"/>
    <w:rsid w:val="00AC5C4A"/>
    <w:rsid w:val="00C70DB6"/>
    <w:rsid w:val="00D05500"/>
    <w:rsid w:val="00E53EEB"/>
    <w:rsid w:val="023D235A"/>
    <w:rsid w:val="02766864"/>
    <w:rsid w:val="07422AB1"/>
    <w:rsid w:val="0B6D5B31"/>
    <w:rsid w:val="0D125991"/>
    <w:rsid w:val="12413F2E"/>
    <w:rsid w:val="12EA4F05"/>
    <w:rsid w:val="13A31FE7"/>
    <w:rsid w:val="14703119"/>
    <w:rsid w:val="15164CF9"/>
    <w:rsid w:val="19495A1F"/>
    <w:rsid w:val="1CA47647"/>
    <w:rsid w:val="1D1F0583"/>
    <w:rsid w:val="1F651896"/>
    <w:rsid w:val="226F65B6"/>
    <w:rsid w:val="24286B69"/>
    <w:rsid w:val="25360E43"/>
    <w:rsid w:val="25B24129"/>
    <w:rsid w:val="268301AF"/>
    <w:rsid w:val="26B317DA"/>
    <w:rsid w:val="26CC142C"/>
    <w:rsid w:val="28DB757A"/>
    <w:rsid w:val="2A1B4869"/>
    <w:rsid w:val="2DFE01E0"/>
    <w:rsid w:val="2EE543B0"/>
    <w:rsid w:val="32153B31"/>
    <w:rsid w:val="327F62CE"/>
    <w:rsid w:val="34B45835"/>
    <w:rsid w:val="36F229F8"/>
    <w:rsid w:val="38030003"/>
    <w:rsid w:val="38EF3E7A"/>
    <w:rsid w:val="3B672D51"/>
    <w:rsid w:val="3C012CA9"/>
    <w:rsid w:val="3C2040D3"/>
    <w:rsid w:val="3C772FAC"/>
    <w:rsid w:val="3D376ABC"/>
    <w:rsid w:val="3D952537"/>
    <w:rsid w:val="3ECE2303"/>
    <w:rsid w:val="40BC2E09"/>
    <w:rsid w:val="42D566F2"/>
    <w:rsid w:val="51D41D1F"/>
    <w:rsid w:val="587831AD"/>
    <w:rsid w:val="5F3A383B"/>
    <w:rsid w:val="63563E4F"/>
    <w:rsid w:val="64BB0605"/>
    <w:rsid w:val="67F8690D"/>
    <w:rsid w:val="68DD63DB"/>
    <w:rsid w:val="699846CF"/>
    <w:rsid w:val="6B017F53"/>
    <w:rsid w:val="6E963EBF"/>
    <w:rsid w:val="70BA71DB"/>
    <w:rsid w:val="71E44838"/>
    <w:rsid w:val="73802337"/>
    <w:rsid w:val="749A626B"/>
    <w:rsid w:val="780C53B9"/>
    <w:rsid w:val="784E4A74"/>
    <w:rsid w:val="789D1D6C"/>
    <w:rsid w:val="799B1B91"/>
    <w:rsid w:val="79A33AE3"/>
    <w:rsid w:val="7B0B1CC0"/>
    <w:rsid w:val="7CA67330"/>
    <w:rsid w:val="7EA8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1573</Words>
  <Characters>1994</Characters>
  <Lines>15</Lines>
  <Paragraphs>4</Paragraphs>
  <TotalTime>42</TotalTime>
  <ScaleCrop>false</ScaleCrop>
  <LinksUpToDate>false</LinksUpToDate>
  <CharactersWithSpaces>2076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2020-06-12T01:08:00Z</dcterms:created>
  <dc:creator>unique</dc:creator>
  <cp:lastModifiedBy>Administrator</cp:lastModifiedBy>
  <dcterms:modified xsi:type="dcterms:W3CDTF">2022-10-24T02:31:39Z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D92B64816D6349589AD376A91D421DDC</vt:lpwstr>
  </property>
</Properties>
</file>