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cs="宋体"/>
          <w:sz w:val="36"/>
          <w:szCs w:val="36"/>
        </w:rPr>
      </w:pPr>
      <w:r>
        <w:rPr>
          <w:rFonts w:hint="eastAsia" w:ascii="宋体" w:cs="宋体"/>
          <w:sz w:val="36"/>
          <w:szCs w:val="36"/>
        </w:rPr>
        <w:t>红外线治疗仪</w:t>
      </w:r>
    </w:p>
    <w:p>
      <w:pPr>
        <w:jc w:val="center"/>
        <w:rPr>
          <w:rFonts w:hint="eastAsia" w:ascii="宋体" w:cs="宋体"/>
          <w:sz w:val="36"/>
          <w:szCs w:val="36"/>
        </w:rPr>
      </w:pPr>
      <w:r>
        <w:rPr>
          <w:rFonts w:hint="eastAsia" w:ascii="宋体" w:cs="宋体"/>
          <w:sz w:val="36"/>
          <w:szCs w:val="36"/>
        </w:rPr>
        <w:t>技术参数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电源电压：220V；频率：50HZ；灯头功率：100W；</w:t>
      </w:r>
    </w:p>
    <w:p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 w:ascii="宋体" w:cs="宋体"/>
          <w:sz w:val="24"/>
        </w:rPr>
        <w:t>支臂伸缩范围：＞500mm；俯仰角：＞90°；转角：360°；</w:t>
      </w:r>
    </w:p>
    <w:p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 w:ascii="宋体" w:cs="宋体"/>
          <w:sz w:val="24"/>
        </w:rPr>
        <w:t>定时控制范围：0-60min（机械定时）；灯头俯角可在90内调节。</w:t>
      </w:r>
    </w:p>
    <w:p>
      <w:pPr>
        <w:rPr>
          <w:rFonts w:hint="eastAsia"/>
        </w:rPr>
      </w:pPr>
      <w:r>
        <w:rPr>
          <w:rFonts w:hint="eastAsia"/>
        </w:rPr>
        <w:t>4、灯泡可连续工作时间≥8小时</w:t>
      </w:r>
    </w:p>
    <w:p>
      <w:pPr>
        <w:rPr>
          <w:rFonts w:hint="eastAsia"/>
        </w:rPr>
      </w:pPr>
      <w:r>
        <w:rPr>
          <w:rFonts w:hint="eastAsia"/>
        </w:rPr>
        <w:t>5、灯泡使用寿命≥1000小时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3D34"/>
    <w:multiLevelType w:val="multilevel"/>
    <w:tmpl w:val="1CDF3D3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8F"/>
    <w:rsid w:val="00140485"/>
    <w:rsid w:val="00283EBB"/>
    <w:rsid w:val="00396F75"/>
    <w:rsid w:val="008A4D8F"/>
    <w:rsid w:val="1F7A595F"/>
    <w:rsid w:val="64AA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1</Pages>
  <Words>115</Words>
  <Characters>141</Characters>
  <Lines>1</Lines>
  <Paragraphs>1</Paragraphs>
  <TotalTime>255</TotalTime>
  <ScaleCrop>false</ScaleCrop>
  <LinksUpToDate>false</LinksUpToDate>
  <CharactersWithSpaces>141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2024-08-11T01:41:00Z</dcterms:created>
  <dc:creator>User</dc:creator>
  <cp:lastModifiedBy>Administrator</cp:lastModifiedBy>
  <dcterms:modified xsi:type="dcterms:W3CDTF">2025-04-24T08:52:24Z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eyJoZGlkIjoiNWE0YTk4Y2VjMWZmM2ZhNzJjYzJhNDU3N2ZhYzZhNTAiLCJ1c2VySWQiOiIzODY5ODE0NDQifQ==</vt:lpwstr>
  </property>
  <property fmtid="{D5CDD505-2E9C-101B-9397-08002B2CF9AE}" pid="3" name="KSOProductBuildVer">
    <vt:lpwstr>2052-11.8.2.8053</vt:lpwstr>
  </property>
  <property fmtid="{D5CDD505-2E9C-101B-9397-08002B2CF9AE}" pid="4" name="ICV">
    <vt:lpwstr>1D05C989B72E46F991573F7A7AA43023_12</vt:lpwstr>
  </property>
</Properties>
</file>