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F6EA5F" w14:textId="23C60BB9" w:rsidR="00050EBF" w:rsidRDefault="001D4155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急诊科</w:t>
      </w:r>
      <w:r>
        <w:rPr>
          <w:rFonts w:hint="eastAsia"/>
          <w:b/>
          <w:bCs/>
          <w:sz w:val="30"/>
          <w:szCs w:val="30"/>
        </w:rPr>
        <w:t>-</w:t>
      </w:r>
      <w:r>
        <w:rPr>
          <w:rFonts w:hint="eastAsia"/>
          <w:b/>
          <w:bCs/>
          <w:sz w:val="30"/>
          <w:szCs w:val="30"/>
        </w:rPr>
        <w:t>数字式心电图机技术参数</w:t>
      </w:r>
      <w:r w:rsidR="001F681B">
        <w:rPr>
          <w:rFonts w:hint="eastAsia"/>
          <w:b/>
          <w:bCs/>
          <w:sz w:val="30"/>
          <w:szCs w:val="30"/>
        </w:rPr>
        <w:t>要求</w:t>
      </w:r>
    </w:p>
    <w:p w14:paraId="28DD691F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、数字式心电图机，支持</w:t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导心电图采集</w:t>
      </w:r>
    </w:p>
    <w:p w14:paraId="668E54A4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、心电图机一体化平板设计，采集仪模块内置；</w:t>
      </w:r>
      <w:proofErr w:type="gramStart"/>
      <w:r>
        <w:rPr>
          <w:rFonts w:hint="eastAsia"/>
          <w:sz w:val="24"/>
        </w:rPr>
        <w:t>主机全触控</w:t>
      </w:r>
      <w:proofErr w:type="gramEnd"/>
      <w:r>
        <w:rPr>
          <w:rFonts w:hint="eastAsia"/>
          <w:sz w:val="24"/>
        </w:rPr>
        <w:t>操作，无物理硬</w:t>
      </w:r>
    </w:p>
    <w:p w14:paraId="01976949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按键。</w:t>
      </w:r>
    </w:p>
    <w:p w14:paraId="2907661A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、显示屏幕≥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英寸</w:t>
      </w:r>
    </w:p>
    <w:p w14:paraId="1D835D3A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、具备</w:t>
      </w:r>
      <w:r>
        <w:rPr>
          <w:rFonts w:hint="eastAsia"/>
          <w:sz w:val="24"/>
        </w:rPr>
        <w:t>LAN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USB</w:t>
      </w:r>
      <w:r>
        <w:rPr>
          <w:rFonts w:hint="eastAsia"/>
          <w:sz w:val="24"/>
        </w:rPr>
        <w:t>等传输接口</w:t>
      </w:r>
    </w:p>
    <w:p w14:paraId="4F63FD59" w14:textId="41D21C5A" w:rsidR="00050EBF" w:rsidRDefault="001D4155">
      <w:pPr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、支持智能操作系统，可远程更新升级</w:t>
      </w:r>
    </w:p>
    <w:p w14:paraId="6A5D9698" w14:textId="34968828" w:rsidR="00050EBF" w:rsidRDefault="001D4155">
      <w:pPr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、心电图主机支持内置</w:t>
      </w:r>
      <w:r>
        <w:rPr>
          <w:rFonts w:hint="eastAsia"/>
          <w:sz w:val="24"/>
        </w:rPr>
        <w:t>4G</w:t>
      </w:r>
      <w:r>
        <w:rPr>
          <w:rFonts w:hint="eastAsia"/>
          <w:sz w:val="24"/>
        </w:rPr>
        <w:t>功能，不接受外置模块。</w:t>
      </w:r>
    </w:p>
    <w:p w14:paraId="38A50F5D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</w:rPr>
        <w:t>、心电图主机支持</w:t>
      </w:r>
      <w:r>
        <w:rPr>
          <w:rFonts w:hint="eastAsia"/>
          <w:sz w:val="24"/>
        </w:rPr>
        <w:t>2.4GHz/5GHz</w:t>
      </w:r>
      <w:r>
        <w:rPr>
          <w:rFonts w:hint="eastAsia"/>
          <w:sz w:val="24"/>
        </w:rPr>
        <w:t>双频段无线</w:t>
      </w:r>
      <w:r>
        <w:rPr>
          <w:rFonts w:hint="eastAsia"/>
          <w:sz w:val="24"/>
        </w:rPr>
        <w:t>Wi-Fi</w:t>
      </w:r>
    </w:p>
    <w:p w14:paraId="74AFEAA0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、锂电池额定容量≥</w:t>
      </w:r>
      <w:r>
        <w:rPr>
          <w:rFonts w:hint="eastAsia"/>
          <w:sz w:val="24"/>
        </w:rPr>
        <w:t>10000mAh</w:t>
      </w:r>
      <w:r>
        <w:rPr>
          <w:rFonts w:hint="eastAsia"/>
          <w:sz w:val="24"/>
        </w:rPr>
        <w:t>，在</w:t>
      </w:r>
      <w:r>
        <w:rPr>
          <w:rFonts w:hint="eastAsia"/>
          <w:sz w:val="24"/>
        </w:rPr>
        <w:t>40</w:t>
      </w:r>
      <w:r>
        <w:rPr>
          <w:rFonts w:hint="eastAsia"/>
          <w:sz w:val="24"/>
        </w:rPr>
        <w:t>℃或以下支持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小时以上连续工作</w:t>
      </w:r>
    </w:p>
    <w:p w14:paraId="66E21279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9</w:t>
      </w:r>
      <w:r>
        <w:rPr>
          <w:rFonts w:hint="eastAsia"/>
          <w:sz w:val="24"/>
        </w:rPr>
        <w:t>、耐极化电压：±</w:t>
      </w:r>
      <w:r>
        <w:rPr>
          <w:rFonts w:hint="eastAsia"/>
          <w:sz w:val="24"/>
        </w:rPr>
        <w:t>600mV</w:t>
      </w:r>
    </w:p>
    <w:p w14:paraId="73FBD91E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10</w:t>
      </w:r>
      <w:r>
        <w:rPr>
          <w:rFonts w:hint="eastAsia"/>
          <w:sz w:val="24"/>
        </w:rPr>
        <w:t>、定标电压：</w:t>
      </w:r>
      <w:r>
        <w:rPr>
          <w:rFonts w:hint="eastAsia"/>
          <w:sz w:val="24"/>
        </w:rPr>
        <w:t>1mV</w:t>
      </w:r>
      <w:r>
        <w:rPr>
          <w:rFonts w:hint="eastAsia"/>
          <w:sz w:val="24"/>
        </w:rPr>
        <w:t>±</w:t>
      </w:r>
      <w:r>
        <w:rPr>
          <w:rFonts w:hint="eastAsia"/>
          <w:sz w:val="24"/>
        </w:rPr>
        <w:t>1%</w:t>
      </w:r>
    </w:p>
    <w:p w14:paraId="3E93DD8E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11</w:t>
      </w:r>
      <w:r>
        <w:rPr>
          <w:rFonts w:hint="eastAsia"/>
          <w:sz w:val="24"/>
        </w:rPr>
        <w:t>、共模抑制比：＞</w:t>
      </w:r>
      <w:r>
        <w:rPr>
          <w:rFonts w:hint="eastAsia"/>
          <w:sz w:val="24"/>
        </w:rPr>
        <w:t>125dB</w:t>
      </w:r>
      <w:r>
        <w:rPr>
          <w:rFonts w:hint="eastAsia"/>
          <w:sz w:val="24"/>
        </w:rPr>
        <w:t>（默认交流滤波关闭）</w:t>
      </w:r>
    </w:p>
    <w:p w14:paraId="5CA0B6D3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12</w:t>
      </w:r>
      <w:r>
        <w:rPr>
          <w:rFonts w:hint="eastAsia"/>
          <w:sz w:val="24"/>
        </w:rPr>
        <w:t>、内部噪声：≤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μ</w:t>
      </w:r>
      <w:r>
        <w:rPr>
          <w:rFonts w:hint="eastAsia"/>
          <w:sz w:val="24"/>
        </w:rPr>
        <w:t>VP-P</w:t>
      </w:r>
    </w:p>
    <w:p w14:paraId="0AB848F9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13</w:t>
      </w:r>
      <w:r>
        <w:rPr>
          <w:rFonts w:hint="eastAsia"/>
          <w:sz w:val="24"/>
        </w:rPr>
        <w:t>、频响范围：</w:t>
      </w:r>
      <w:r>
        <w:rPr>
          <w:rFonts w:hint="eastAsia"/>
          <w:sz w:val="24"/>
        </w:rPr>
        <w:t>0.05Hz~350Hz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-30%</w:t>
      </w:r>
      <w:r>
        <w:rPr>
          <w:rFonts w:hint="eastAsia"/>
          <w:sz w:val="24"/>
        </w:rPr>
        <w:t>～</w:t>
      </w:r>
      <w:r>
        <w:rPr>
          <w:rFonts w:hint="eastAsia"/>
          <w:sz w:val="24"/>
        </w:rPr>
        <w:t>+10%</w:t>
      </w:r>
      <w:r>
        <w:rPr>
          <w:rFonts w:hint="eastAsia"/>
          <w:sz w:val="24"/>
        </w:rPr>
        <w:t>）</w:t>
      </w:r>
    </w:p>
    <w:p w14:paraId="6BDD6386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14</w:t>
      </w:r>
      <w:r>
        <w:rPr>
          <w:rFonts w:hint="eastAsia"/>
          <w:sz w:val="24"/>
        </w:rPr>
        <w:t>、存储量：支持最高</w:t>
      </w:r>
      <w:r>
        <w:rPr>
          <w:rFonts w:hint="eastAsia"/>
          <w:sz w:val="24"/>
        </w:rPr>
        <w:t>100000</w:t>
      </w:r>
      <w:r>
        <w:rPr>
          <w:rFonts w:hint="eastAsia"/>
          <w:sz w:val="24"/>
        </w:rPr>
        <w:t>份心电数据存储</w:t>
      </w:r>
    </w:p>
    <w:p w14:paraId="524B4315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15</w:t>
      </w:r>
      <w:r>
        <w:rPr>
          <w:rFonts w:hint="eastAsia"/>
          <w:sz w:val="24"/>
        </w:rPr>
        <w:t>、具备支持全导联起搏检测，准确识别起搏信号</w:t>
      </w:r>
    </w:p>
    <w:p w14:paraId="00290C36" w14:textId="09C92076" w:rsidR="00050EBF" w:rsidRDefault="001D4155">
      <w:pPr>
        <w:rPr>
          <w:sz w:val="24"/>
        </w:rPr>
      </w:pPr>
      <w:r>
        <w:rPr>
          <w:rFonts w:hint="eastAsia"/>
          <w:sz w:val="24"/>
        </w:rPr>
        <w:t>16</w:t>
      </w:r>
      <w:r>
        <w:rPr>
          <w:rFonts w:hint="eastAsia"/>
          <w:sz w:val="24"/>
        </w:rPr>
        <w:t>、</w:t>
      </w:r>
      <w:proofErr w:type="spellStart"/>
      <w:r>
        <w:rPr>
          <w:rFonts w:hint="eastAsia"/>
          <w:sz w:val="24"/>
        </w:rPr>
        <w:t>QTc</w:t>
      </w:r>
      <w:proofErr w:type="spellEnd"/>
      <w:r>
        <w:rPr>
          <w:rFonts w:hint="eastAsia"/>
          <w:sz w:val="24"/>
        </w:rPr>
        <w:t>参数测量：内置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种以上测量算法，</w:t>
      </w:r>
      <w:proofErr w:type="spellStart"/>
      <w:r>
        <w:rPr>
          <w:rFonts w:hint="eastAsia"/>
          <w:sz w:val="24"/>
        </w:rPr>
        <w:t>QTc</w:t>
      </w:r>
      <w:proofErr w:type="spellEnd"/>
      <w:r>
        <w:rPr>
          <w:rFonts w:hint="eastAsia"/>
          <w:sz w:val="24"/>
        </w:rPr>
        <w:t>计算方法可通过系统设置调阅并设置</w:t>
      </w:r>
      <w:r w:rsidR="00C3775C">
        <w:rPr>
          <w:rFonts w:hint="eastAsia"/>
          <w:sz w:val="24"/>
        </w:rPr>
        <w:t>。</w:t>
      </w:r>
    </w:p>
    <w:p w14:paraId="63CCA59B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17</w:t>
      </w:r>
      <w:r>
        <w:rPr>
          <w:rFonts w:hint="eastAsia"/>
          <w:sz w:val="24"/>
        </w:rPr>
        <w:t>、心电图机可通过下载获取待检查信息，并支持待检查列表显示，列表应</w:t>
      </w:r>
    </w:p>
    <w:p w14:paraId="149E3522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包含检查姓名、性别、年龄等信息。</w:t>
      </w:r>
    </w:p>
    <w:p w14:paraId="6A9BEFC6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18</w:t>
      </w:r>
      <w:r>
        <w:rPr>
          <w:rFonts w:hint="eastAsia"/>
          <w:sz w:val="24"/>
        </w:rPr>
        <w:t>、同屏显示≥</w:t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导心电波形，支持虚拟</w:t>
      </w:r>
      <w:r>
        <w:rPr>
          <w:rFonts w:hint="eastAsia"/>
          <w:sz w:val="24"/>
        </w:rPr>
        <w:t>15</w:t>
      </w:r>
      <w:r>
        <w:rPr>
          <w:rFonts w:hint="eastAsia"/>
          <w:sz w:val="24"/>
        </w:rPr>
        <w:t>导、虚拟</w:t>
      </w:r>
      <w:r>
        <w:rPr>
          <w:rFonts w:hint="eastAsia"/>
          <w:sz w:val="24"/>
        </w:rPr>
        <w:t>18</w:t>
      </w:r>
      <w:r>
        <w:rPr>
          <w:rFonts w:hint="eastAsia"/>
          <w:sz w:val="24"/>
        </w:rPr>
        <w:t>导技术，</w:t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导心</w:t>
      </w:r>
    </w:p>
    <w:p w14:paraId="61E20E44" w14:textId="77777777" w:rsidR="00050EBF" w:rsidRDefault="001D4155">
      <w:pPr>
        <w:rPr>
          <w:sz w:val="24"/>
        </w:rPr>
      </w:pPr>
      <w:proofErr w:type="gramStart"/>
      <w:r>
        <w:rPr>
          <w:rFonts w:hint="eastAsia"/>
          <w:sz w:val="24"/>
        </w:rPr>
        <w:t>电图机可</w:t>
      </w:r>
      <w:proofErr w:type="gramEnd"/>
      <w:r>
        <w:rPr>
          <w:rFonts w:hint="eastAsia"/>
          <w:sz w:val="24"/>
        </w:rPr>
        <w:t>进行虚拟附加导联进行虚拟</w:t>
      </w:r>
      <w:r>
        <w:rPr>
          <w:rFonts w:hint="eastAsia"/>
          <w:sz w:val="24"/>
        </w:rPr>
        <w:t>15</w:t>
      </w:r>
      <w:r>
        <w:rPr>
          <w:rFonts w:hint="eastAsia"/>
          <w:sz w:val="24"/>
        </w:rPr>
        <w:t>导</w:t>
      </w:r>
      <w:r>
        <w:rPr>
          <w:rFonts w:hint="eastAsia"/>
          <w:sz w:val="24"/>
        </w:rPr>
        <w:t>/18</w:t>
      </w:r>
      <w:r>
        <w:rPr>
          <w:rFonts w:hint="eastAsia"/>
          <w:sz w:val="24"/>
        </w:rPr>
        <w:t>导采集，采集完成后，可生</w:t>
      </w:r>
    </w:p>
    <w:p w14:paraId="17780B7E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成虚拟</w:t>
      </w:r>
      <w:r>
        <w:rPr>
          <w:rFonts w:hint="eastAsia"/>
          <w:sz w:val="24"/>
        </w:rPr>
        <w:t>15</w:t>
      </w:r>
      <w:r>
        <w:rPr>
          <w:rFonts w:hint="eastAsia"/>
          <w:sz w:val="24"/>
        </w:rPr>
        <w:t>导</w:t>
      </w:r>
      <w:r>
        <w:rPr>
          <w:rFonts w:hint="eastAsia"/>
          <w:sz w:val="24"/>
        </w:rPr>
        <w:t>/18</w:t>
      </w:r>
      <w:r>
        <w:rPr>
          <w:rFonts w:hint="eastAsia"/>
          <w:sz w:val="24"/>
        </w:rPr>
        <w:t>导的图谱。</w:t>
      </w:r>
    </w:p>
    <w:p w14:paraId="17E25A8A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19</w:t>
      </w:r>
      <w:r>
        <w:rPr>
          <w:rFonts w:hint="eastAsia"/>
          <w:sz w:val="24"/>
        </w:rPr>
        <w:t>、心电图机有经过</w:t>
      </w:r>
      <w:r>
        <w:rPr>
          <w:rFonts w:hint="eastAsia"/>
          <w:sz w:val="24"/>
        </w:rPr>
        <w:t>IHE</w:t>
      </w:r>
      <w:r>
        <w:rPr>
          <w:rFonts w:hint="eastAsia"/>
          <w:sz w:val="24"/>
        </w:rPr>
        <w:t>专项测试，可以满足与医疗卫生机构信息系统之间</w:t>
      </w:r>
    </w:p>
    <w:p w14:paraId="7A793A61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的信息互联、互通、集成共享的要求。</w:t>
      </w:r>
    </w:p>
    <w:p w14:paraId="6A775F62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20</w:t>
      </w:r>
      <w:r>
        <w:rPr>
          <w:rFonts w:hint="eastAsia"/>
          <w:sz w:val="24"/>
        </w:rPr>
        <w:t>、对于危急</w:t>
      </w:r>
      <w:proofErr w:type="gramStart"/>
      <w:r>
        <w:rPr>
          <w:rFonts w:hint="eastAsia"/>
          <w:sz w:val="24"/>
        </w:rPr>
        <w:t>值检查</w:t>
      </w:r>
      <w:proofErr w:type="gramEnd"/>
      <w:r>
        <w:rPr>
          <w:rFonts w:hint="eastAsia"/>
          <w:sz w:val="24"/>
        </w:rPr>
        <w:t>数据，支持优先诊断功能，以提醒诊断中心优先诊断。</w:t>
      </w:r>
    </w:p>
    <w:p w14:paraId="490C7A07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21</w:t>
      </w:r>
      <w:r>
        <w:rPr>
          <w:rFonts w:hint="eastAsia"/>
          <w:sz w:val="24"/>
        </w:rPr>
        <w:t>、记录测值包括：心率、电轴、</w:t>
      </w:r>
      <w:r>
        <w:rPr>
          <w:rFonts w:hint="eastAsia"/>
          <w:sz w:val="24"/>
        </w:rPr>
        <w:t>P</w:t>
      </w:r>
      <w:r>
        <w:rPr>
          <w:rFonts w:hint="eastAsia"/>
          <w:sz w:val="24"/>
        </w:rPr>
        <w:t>波时限、</w:t>
      </w:r>
      <w:r>
        <w:rPr>
          <w:rFonts w:hint="eastAsia"/>
          <w:sz w:val="24"/>
        </w:rPr>
        <w:t>P-R</w:t>
      </w:r>
      <w:r>
        <w:rPr>
          <w:rFonts w:hint="eastAsia"/>
          <w:sz w:val="24"/>
        </w:rPr>
        <w:t>间期、</w:t>
      </w:r>
      <w:r>
        <w:rPr>
          <w:rFonts w:hint="eastAsia"/>
          <w:sz w:val="24"/>
        </w:rPr>
        <w:t>QRS</w:t>
      </w:r>
      <w:r>
        <w:rPr>
          <w:rFonts w:hint="eastAsia"/>
          <w:sz w:val="24"/>
        </w:rPr>
        <w:t>时限、</w:t>
      </w:r>
      <w:r>
        <w:rPr>
          <w:rFonts w:hint="eastAsia"/>
          <w:sz w:val="24"/>
        </w:rPr>
        <w:t>Q-T</w:t>
      </w:r>
      <w:r>
        <w:rPr>
          <w:rFonts w:hint="eastAsia"/>
          <w:sz w:val="24"/>
        </w:rPr>
        <w:t>间</w:t>
      </w:r>
    </w:p>
    <w:p w14:paraId="708CBD12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期、</w:t>
      </w:r>
      <w:proofErr w:type="spellStart"/>
      <w:r>
        <w:rPr>
          <w:rFonts w:hint="eastAsia"/>
          <w:sz w:val="24"/>
        </w:rPr>
        <w:t>QTc</w:t>
      </w:r>
      <w:proofErr w:type="spellEnd"/>
      <w:r>
        <w:rPr>
          <w:rFonts w:hint="eastAsia"/>
          <w:sz w:val="24"/>
        </w:rPr>
        <w:t>、</w:t>
      </w:r>
      <w:r>
        <w:rPr>
          <w:rFonts w:hint="eastAsia"/>
          <w:sz w:val="24"/>
        </w:rPr>
        <w:t>T</w:t>
      </w:r>
      <w:r>
        <w:rPr>
          <w:rFonts w:hint="eastAsia"/>
          <w:sz w:val="24"/>
        </w:rPr>
        <w:t>波、</w:t>
      </w:r>
      <w:r>
        <w:rPr>
          <w:rFonts w:hint="eastAsia"/>
          <w:sz w:val="24"/>
        </w:rPr>
        <w:t>Rv5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Sv1</w:t>
      </w:r>
      <w:r>
        <w:rPr>
          <w:rFonts w:hint="eastAsia"/>
          <w:sz w:val="24"/>
        </w:rPr>
        <w:t>等。</w:t>
      </w:r>
    </w:p>
    <w:p w14:paraId="0E149E47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22</w:t>
      </w:r>
      <w:r>
        <w:rPr>
          <w:rFonts w:hint="eastAsia"/>
          <w:sz w:val="24"/>
        </w:rPr>
        <w:t>、支持在采集端将心电图原始数据生成二维码，并通过手机</w:t>
      </w:r>
      <w:proofErr w:type="gramStart"/>
      <w:r>
        <w:rPr>
          <w:rFonts w:hint="eastAsia"/>
          <w:sz w:val="24"/>
        </w:rPr>
        <w:t>端微信</w:t>
      </w:r>
      <w:proofErr w:type="gramEnd"/>
      <w:r>
        <w:rPr>
          <w:rFonts w:hint="eastAsia"/>
          <w:sz w:val="24"/>
        </w:rPr>
        <w:t>小程序</w:t>
      </w:r>
    </w:p>
    <w:p w14:paraId="5B5B66AB" w14:textId="77777777" w:rsidR="00050EBF" w:rsidRDefault="001D4155">
      <w:pPr>
        <w:rPr>
          <w:sz w:val="24"/>
        </w:rPr>
      </w:pPr>
      <w:proofErr w:type="gramStart"/>
      <w:r>
        <w:rPr>
          <w:rFonts w:hint="eastAsia"/>
          <w:sz w:val="24"/>
        </w:rPr>
        <w:t>进行扫码查看</w:t>
      </w:r>
      <w:proofErr w:type="gramEnd"/>
      <w:r>
        <w:rPr>
          <w:rFonts w:hint="eastAsia"/>
          <w:sz w:val="24"/>
        </w:rPr>
        <w:t>、诊断和分享；通过</w:t>
      </w:r>
      <w:proofErr w:type="gramStart"/>
      <w:r>
        <w:rPr>
          <w:rFonts w:hint="eastAsia"/>
          <w:sz w:val="24"/>
        </w:rPr>
        <w:t>手机扫码方式</w:t>
      </w:r>
      <w:proofErr w:type="gramEnd"/>
      <w:r>
        <w:rPr>
          <w:rFonts w:hint="eastAsia"/>
          <w:sz w:val="24"/>
        </w:rPr>
        <w:t>实现内网到外网的数据传</w:t>
      </w:r>
    </w:p>
    <w:p w14:paraId="5FFD94D7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输，物理隔离保障网络安全。</w:t>
      </w:r>
    </w:p>
    <w:p w14:paraId="6F16803E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23</w:t>
      </w:r>
      <w:r>
        <w:rPr>
          <w:rFonts w:hint="eastAsia"/>
          <w:sz w:val="24"/>
        </w:rPr>
        <w:t>、阿托品试验采集及处理流程</w:t>
      </w:r>
    </w:p>
    <w:p w14:paraId="6F1BFCAE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24</w:t>
      </w:r>
      <w:r>
        <w:rPr>
          <w:rFonts w:hint="eastAsia"/>
          <w:sz w:val="24"/>
        </w:rPr>
        <w:t>、任意心搏放大、单导联图谱漂移功能、全屏图谱漂移功能</w:t>
      </w:r>
    </w:p>
    <w:p w14:paraId="253DEF80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25</w:t>
      </w:r>
      <w:r>
        <w:rPr>
          <w:rFonts w:hint="eastAsia"/>
          <w:sz w:val="24"/>
        </w:rPr>
        <w:t>、梯形图生成技术</w:t>
      </w:r>
    </w:p>
    <w:p w14:paraId="3C97BBF4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26</w:t>
      </w:r>
      <w:r>
        <w:rPr>
          <w:rFonts w:hint="eastAsia"/>
          <w:sz w:val="24"/>
        </w:rPr>
        <w:t>、具有向量分析技术</w:t>
      </w:r>
    </w:p>
    <w:p w14:paraId="20D6FC9F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27</w:t>
      </w:r>
      <w:r>
        <w:rPr>
          <w:rFonts w:hint="eastAsia"/>
          <w:sz w:val="24"/>
        </w:rPr>
        <w:t>、支持心电事件、起搏心电、晚电位功能</w:t>
      </w:r>
    </w:p>
    <w:p w14:paraId="01C6E4B6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28</w:t>
      </w:r>
      <w:r>
        <w:rPr>
          <w:rFonts w:hint="eastAsia"/>
          <w:sz w:val="24"/>
        </w:rPr>
        <w:t>、配备专用推车：车轮、塑胶一体底座、金属连杆、塑胶车篓、金属平台、</w:t>
      </w:r>
    </w:p>
    <w:p w14:paraId="6E2270EF" w14:textId="723A3D65" w:rsidR="00050EBF" w:rsidRDefault="001D4155">
      <w:pPr>
        <w:rPr>
          <w:sz w:val="24"/>
        </w:rPr>
      </w:pPr>
      <w:r>
        <w:rPr>
          <w:rFonts w:hint="eastAsia"/>
          <w:sz w:val="24"/>
        </w:rPr>
        <w:t>塑胶推手。</w:t>
      </w:r>
    </w:p>
    <w:p w14:paraId="3F523364" w14:textId="1840201B" w:rsidR="00C3775C" w:rsidRDefault="001D4155">
      <w:pPr>
        <w:rPr>
          <w:sz w:val="24"/>
        </w:rPr>
      </w:pPr>
      <w:r>
        <w:rPr>
          <w:rFonts w:hint="eastAsia"/>
          <w:sz w:val="24"/>
        </w:rPr>
        <w:t>29</w:t>
      </w:r>
      <w:r>
        <w:rPr>
          <w:rFonts w:hint="eastAsia"/>
          <w:sz w:val="24"/>
        </w:rPr>
        <w:t>、</w:t>
      </w:r>
      <w:r w:rsidR="00C3775C">
        <w:rPr>
          <w:rFonts w:hint="eastAsia"/>
          <w:sz w:val="24"/>
        </w:rPr>
        <w:t>除了原机配备</w:t>
      </w:r>
      <w:r w:rsidR="00894AA1">
        <w:rPr>
          <w:rFonts w:hint="eastAsia"/>
          <w:sz w:val="24"/>
        </w:rPr>
        <w:t>相应</w:t>
      </w:r>
      <w:r w:rsidR="00C3775C">
        <w:rPr>
          <w:rFonts w:hint="eastAsia"/>
          <w:sz w:val="24"/>
        </w:rPr>
        <w:t>导联线</w:t>
      </w:r>
      <w:r w:rsidR="00894AA1">
        <w:rPr>
          <w:rFonts w:hint="eastAsia"/>
          <w:sz w:val="24"/>
        </w:rPr>
        <w:t>之外，增加</w:t>
      </w:r>
      <w:r w:rsidR="00C3775C">
        <w:rPr>
          <w:rFonts w:hint="eastAsia"/>
          <w:sz w:val="24"/>
        </w:rPr>
        <w:t>配备</w:t>
      </w:r>
      <w:r w:rsidR="00894AA1">
        <w:rPr>
          <w:rFonts w:hint="eastAsia"/>
          <w:sz w:val="24"/>
        </w:rPr>
        <w:t>壹</w:t>
      </w:r>
      <w:r w:rsidR="00C3775C">
        <w:rPr>
          <w:rFonts w:hint="eastAsia"/>
          <w:sz w:val="24"/>
        </w:rPr>
        <w:t>套</w:t>
      </w:r>
      <w:r w:rsidR="00D209C3">
        <w:rPr>
          <w:rFonts w:hint="eastAsia"/>
          <w:sz w:val="24"/>
        </w:rPr>
        <w:t>相同的</w:t>
      </w:r>
      <w:r w:rsidR="00C3775C">
        <w:rPr>
          <w:rFonts w:hint="eastAsia"/>
          <w:sz w:val="24"/>
        </w:rPr>
        <w:t>导联线备用</w:t>
      </w:r>
      <w:r w:rsidR="00D209C3">
        <w:rPr>
          <w:rFonts w:hint="eastAsia"/>
          <w:sz w:val="24"/>
        </w:rPr>
        <w:t>。</w:t>
      </w:r>
    </w:p>
    <w:p w14:paraId="6F6EC4C6" w14:textId="6AFE0F19" w:rsidR="00050EBF" w:rsidRDefault="00C3775C">
      <w:pPr>
        <w:rPr>
          <w:sz w:val="24"/>
        </w:rPr>
      </w:pPr>
      <w:r>
        <w:rPr>
          <w:rFonts w:hint="eastAsia"/>
          <w:sz w:val="24"/>
        </w:rPr>
        <w:t>30</w:t>
      </w:r>
      <w:r>
        <w:rPr>
          <w:rFonts w:hint="eastAsia"/>
          <w:sz w:val="24"/>
        </w:rPr>
        <w:t>、</w:t>
      </w:r>
      <w:r w:rsidR="001D4155">
        <w:rPr>
          <w:rFonts w:hint="eastAsia"/>
          <w:sz w:val="24"/>
        </w:rPr>
        <w:t>可以实现与医院现有纳龙心电信息系统无缝对接，形成信息互联互通，费</w:t>
      </w:r>
    </w:p>
    <w:p w14:paraId="070131FE" w14:textId="77777777" w:rsidR="00050EBF" w:rsidRDefault="001D4155">
      <w:pPr>
        <w:rPr>
          <w:sz w:val="24"/>
        </w:rPr>
      </w:pPr>
      <w:r>
        <w:rPr>
          <w:rFonts w:hint="eastAsia"/>
          <w:sz w:val="24"/>
        </w:rPr>
        <w:t>用包含在投标总价中。</w:t>
      </w:r>
    </w:p>
    <w:p w14:paraId="77CF1355" w14:textId="77777777" w:rsidR="00894AA1" w:rsidRDefault="00C3775C" w:rsidP="00894AA1">
      <w:pPr>
        <w:rPr>
          <w:sz w:val="24"/>
        </w:rPr>
      </w:pPr>
      <w:r>
        <w:rPr>
          <w:rFonts w:hint="eastAsia"/>
          <w:sz w:val="24"/>
        </w:rPr>
        <w:t>31</w:t>
      </w:r>
      <w:r w:rsidR="00D93399">
        <w:rPr>
          <w:rFonts w:hint="eastAsia"/>
          <w:sz w:val="24"/>
        </w:rPr>
        <w:t>、</w:t>
      </w:r>
      <w:r w:rsidR="00894AA1">
        <w:rPr>
          <w:rFonts w:hint="eastAsia"/>
          <w:sz w:val="24"/>
        </w:rPr>
        <w:t>要求产品在国产的。</w:t>
      </w:r>
    </w:p>
    <w:p w14:paraId="7B76215F" w14:textId="25CAE821" w:rsidR="00193254" w:rsidRDefault="00894AA1" w:rsidP="00193254">
      <w:pPr>
        <w:spacing w:line="0" w:lineRule="atLeast"/>
        <w:jc w:val="left"/>
        <w:rPr>
          <w:rFonts w:asciiTheme="minorEastAsia" w:hAnsiTheme="minorEastAsia" w:cs="宋体"/>
          <w:bCs/>
          <w:color w:val="000000"/>
          <w:sz w:val="24"/>
        </w:rPr>
      </w:pPr>
      <w:r>
        <w:rPr>
          <w:rFonts w:asciiTheme="minorEastAsia" w:hAnsiTheme="minorEastAsia" w:hint="eastAsia"/>
          <w:sz w:val="24"/>
        </w:rPr>
        <w:lastRenderedPageBreak/>
        <w:t>32、</w:t>
      </w:r>
      <w:r w:rsidRPr="0010498D">
        <w:rPr>
          <w:rFonts w:asciiTheme="minorEastAsia" w:hAnsiTheme="minorEastAsia" w:cs="宋体" w:hint="eastAsia"/>
          <w:bCs/>
          <w:color w:val="000000"/>
          <w:sz w:val="24"/>
        </w:rPr>
        <w:t>售后服务</w:t>
      </w:r>
    </w:p>
    <w:p w14:paraId="7DEB2C99" w14:textId="77777777" w:rsidR="00193254" w:rsidRDefault="00193254" w:rsidP="00193254">
      <w:pPr>
        <w:spacing w:line="0" w:lineRule="atLeast"/>
        <w:jc w:val="left"/>
        <w:rPr>
          <w:rFonts w:asciiTheme="minorEastAsia" w:hAnsiTheme="minorEastAsia" w:cs="宋体" w:hint="eastAsia"/>
          <w:bCs/>
          <w:color w:val="000000"/>
          <w:sz w:val="24"/>
        </w:rPr>
      </w:pPr>
      <w:r>
        <w:rPr>
          <w:rFonts w:asciiTheme="minorEastAsia" w:hAnsiTheme="minorEastAsia" w:cs="宋体" w:hint="eastAsia"/>
          <w:bCs/>
          <w:color w:val="000000"/>
          <w:sz w:val="24"/>
        </w:rPr>
        <w:t>（1）设备制造商提供完整应用中文操作说明书 。</w:t>
      </w:r>
    </w:p>
    <w:p w14:paraId="421AE9C9" w14:textId="77777777" w:rsidR="00193254" w:rsidRDefault="00193254" w:rsidP="00193254">
      <w:pPr>
        <w:spacing w:line="0" w:lineRule="atLeast"/>
        <w:jc w:val="left"/>
        <w:rPr>
          <w:rFonts w:asciiTheme="minorEastAsia" w:hAnsiTheme="minorEastAsia" w:cs="宋体" w:hint="eastAsia"/>
          <w:bCs/>
          <w:color w:val="000000"/>
          <w:sz w:val="24"/>
        </w:rPr>
      </w:pPr>
      <w:r>
        <w:rPr>
          <w:rFonts w:asciiTheme="minorEastAsia" w:hAnsiTheme="minorEastAsia" w:cs="宋体" w:hint="eastAsia"/>
          <w:bCs/>
          <w:color w:val="000000"/>
          <w:sz w:val="24"/>
        </w:rPr>
        <w:t>（2）设备制造商授权的技术人员到现场免费进行安装调试设备，确保设备技术指标验收合格，并在用户单位指定地点免费培训操作技术人员。</w:t>
      </w:r>
    </w:p>
    <w:p w14:paraId="1D8795C5" w14:textId="77777777" w:rsidR="00193254" w:rsidRDefault="00193254" w:rsidP="00193254">
      <w:pPr>
        <w:spacing w:line="0" w:lineRule="atLeast"/>
        <w:jc w:val="left"/>
        <w:rPr>
          <w:rFonts w:asciiTheme="minorEastAsia" w:hAnsiTheme="minorEastAsia" w:cs="宋体" w:hint="eastAsia"/>
          <w:bCs/>
          <w:color w:val="000000"/>
          <w:sz w:val="24"/>
        </w:rPr>
      </w:pPr>
      <w:r>
        <w:rPr>
          <w:rFonts w:asciiTheme="minorEastAsia" w:hAnsiTheme="minorEastAsia" w:cs="宋体" w:hint="eastAsia"/>
          <w:bCs/>
          <w:color w:val="000000"/>
          <w:sz w:val="24"/>
        </w:rPr>
        <w:t>（3）设备生产厂家为用户提供产品终身技术支持、技术服务。</w:t>
      </w:r>
    </w:p>
    <w:p w14:paraId="7589608F" w14:textId="7420FE67" w:rsidR="00193254" w:rsidRDefault="00193254" w:rsidP="00193254">
      <w:pPr>
        <w:spacing w:line="0" w:lineRule="atLeast"/>
        <w:jc w:val="left"/>
        <w:rPr>
          <w:rFonts w:asciiTheme="minorEastAsia" w:hAnsiTheme="minorEastAsia" w:cs="宋体" w:hint="eastAsia"/>
          <w:bCs/>
          <w:color w:val="000000"/>
          <w:sz w:val="24"/>
        </w:rPr>
      </w:pPr>
      <w:r>
        <w:rPr>
          <w:rFonts w:asciiTheme="minorEastAsia" w:hAnsiTheme="minorEastAsia" w:cs="宋体" w:hint="eastAsia"/>
          <w:bCs/>
          <w:color w:val="000000"/>
          <w:sz w:val="24"/>
        </w:rPr>
        <w:t>（4</w:t>
      </w:r>
      <w:r>
        <w:rPr>
          <w:rFonts w:asciiTheme="minorEastAsia" w:hAnsiTheme="minorEastAsia" w:cs="宋体" w:hint="eastAsia"/>
          <w:bCs/>
          <w:color w:val="000000"/>
          <w:sz w:val="24"/>
        </w:rPr>
        <w:t>）设备保修贰</w:t>
      </w:r>
      <w:bookmarkStart w:id="0" w:name="_GoBack"/>
      <w:bookmarkEnd w:id="0"/>
      <w:r>
        <w:rPr>
          <w:rFonts w:asciiTheme="minorEastAsia" w:hAnsiTheme="minorEastAsia" w:cs="宋体" w:hint="eastAsia"/>
          <w:bCs/>
          <w:color w:val="000000"/>
          <w:sz w:val="24"/>
        </w:rPr>
        <w:t>年。保质期内保证设备的合法性使用，保质期内的质量责任由供方承担，由于设备质量造成的安全事故由供方承担。</w:t>
      </w:r>
    </w:p>
    <w:p w14:paraId="324A3E6B" w14:textId="77777777" w:rsidR="00193254" w:rsidRDefault="00193254" w:rsidP="00193254">
      <w:pPr>
        <w:spacing w:line="0" w:lineRule="atLeast"/>
        <w:jc w:val="left"/>
        <w:rPr>
          <w:rFonts w:asciiTheme="minorEastAsia" w:hAnsiTheme="minorEastAsia" w:cs="宋体" w:hint="eastAsia"/>
          <w:bCs/>
          <w:color w:val="000000"/>
          <w:sz w:val="24"/>
        </w:rPr>
      </w:pPr>
      <w:r>
        <w:rPr>
          <w:rFonts w:asciiTheme="minorEastAsia" w:hAnsiTheme="minorEastAsia" w:cs="宋体" w:hint="eastAsia"/>
          <w:bCs/>
          <w:color w:val="000000"/>
          <w:sz w:val="24"/>
        </w:rPr>
        <w:t>（5）保修期内出现故障，由设备生产厂家派出技术工程师到达现场处理故障，并承担一切费用，保修期外发生维修只收材料成本费。</w:t>
      </w:r>
    </w:p>
    <w:p w14:paraId="65495B12" w14:textId="77777777" w:rsidR="00193254" w:rsidRDefault="00193254" w:rsidP="00193254">
      <w:pPr>
        <w:spacing w:line="0" w:lineRule="atLeast"/>
        <w:jc w:val="left"/>
        <w:rPr>
          <w:rFonts w:asciiTheme="minorEastAsia" w:hAnsiTheme="minorEastAsia" w:cs="宋体" w:hint="eastAsia"/>
          <w:bCs/>
          <w:color w:val="000000"/>
          <w:sz w:val="24"/>
        </w:rPr>
      </w:pPr>
      <w:r>
        <w:rPr>
          <w:rFonts w:asciiTheme="minorEastAsia" w:hAnsiTheme="minorEastAsia" w:cs="宋体" w:hint="eastAsia"/>
          <w:bCs/>
          <w:color w:val="000000"/>
          <w:sz w:val="24"/>
        </w:rPr>
        <w:t>（6）所有货物是全新、未用产品。</w:t>
      </w:r>
    </w:p>
    <w:p w14:paraId="4A37B753" w14:textId="77777777" w:rsidR="00193254" w:rsidRDefault="00193254" w:rsidP="00193254">
      <w:pPr>
        <w:spacing w:line="0" w:lineRule="atLeast"/>
        <w:jc w:val="left"/>
        <w:rPr>
          <w:rFonts w:asciiTheme="minorEastAsia" w:hAnsiTheme="minorEastAsia" w:cs="宋体" w:hint="eastAsia"/>
          <w:bCs/>
          <w:color w:val="000000"/>
          <w:sz w:val="24"/>
        </w:rPr>
      </w:pPr>
      <w:r>
        <w:rPr>
          <w:rFonts w:asciiTheme="minorEastAsia" w:hAnsiTheme="minorEastAsia" w:cs="宋体" w:hint="eastAsia"/>
          <w:bCs/>
          <w:color w:val="000000"/>
          <w:sz w:val="24"/>
        </w:rPr>
        <w:t>（7）安装验收合格后视为交货，由供方负责交货前的运输、仓储、装卸、搬运、保管等，并承担相关责任。</w:t>
      </w:r>
    </w:p>
    <w:p w14:paraId="7BEEB75B" w14:textId="282B7241" w:rsidR="00D93399" w:rsidRPr="00193254" w:rsidRDefault="00193254" w:rsidP="00193254">
      <w:pPr>
        <w:rPr>
          <w:b/>
          <w:bCs/>
          <w:sz w:val="30"/>
          <w:szCs w:val="30"/>
        </w:rPr>
      </w:pPr>
      <w:r>
        <w:rPr>
          <w:rFonts w:asciiTheme="minorEastAsia" w:hAnsiTheme="minorEastAsia" w:cs="宋体" w:hint="eastAsia"/>
          <w:bCs/>
          <w:color w:val="000000"/>
          <w:sz w:val="24"/>
        </w:rPr>
        <w:t>（8）售后服务机构由供方负责。</w:t>
      </w:r>
    </w:p>
    <w:sectPr w:rsidR="00D93399" w:rsidRPr="001932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9691D" w14:textId="77777777" w:rsidR="000348F7" w:rsidRDefault="000348F7" w:rsidP="00D93399">
      <w:r>
        <w:separator/>
      </w:r>
    </w:p>
  </w:endnote>
  <w:endnote w:type="continuationSeparator" w:id="0">
    <w:p w14:paraId="3BD4034E" w14:textId="77777777" w:rsidR="000348F7" w:rsidRDefault="000348F7" w:rsidP="00D93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23F479" w14:textId="77777777" w:rsidR="000348F7" w:rsidRDefault="000348F7" w:rsidP="00D93399">
      <w:r>
        <w:separator/>
      </w:r>
    </w:p>
  </w:footnote>
  <w:footnote w:type="continuationSeparator" w:id="0">
    <w:p w14:paraId="00855ED3" w14:textId="77777777" w:rsidR="000348F7" w:rsidRDefault="000348F7" w:rsidP="00D933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lMmQyMjNiMjA4ZTVjZDIzMjA4ZGE5MTMzMjEwNTIifQ=="/>
  </w:docVars>
  <w:rsids>
    <w:rsidRoot w:val="00050EBF"/>
    <w:rsid w:val="000348F7"/>
    <w:rsid w:val="00050EBF"/>
    <w:rsid w:val="00193254"/>
    <w:rsid w:val="001D4155"/>
    <w:rsid w:val="001F681B"/>
    <w:rsid w:val="00514922"/>
    <w:rsid w:val="00894AA1"/>
    <w:rsid w:val="00C3775C"/>
    <w:rsid w:val="00D209C3"/>
    <w:rsid w:val="00D93399"/>
    <w:rsid w:val="00E46AD2"/>
    <w:rsid w:val="05792FB5"/>
    <w:rsid w:val="06D82C35"/>
    <w:rsid w:val="07D258D6"/>
    <w:rsid w:val="0C994C14"/>
    <w:rsid w:val="0F130CAE"/>
    <w:rsid w:val="1CB82E95"/>
    <w:rsid w:val="2430783E"/>
    <w:rsid w:val="2A443FBA"/>
    <w:rsid w:val="2DD85145"/>
    <w:rsid w:val="2E0A72C8"/>
    <w:rsid w:val="2E3044F0"/>
    <w:rsid w:val="320F30FF"/>
    <w:rsid w:val="32794A1C"/>
    <w:rsid w:val="35690D78"/>
    <w:rsid w:val="39875C71"/>
    <w:rsid w:val="3B196D9D"/>
    <w:rsid w:val="3DA52B6A"/>
    <w:rsid w:val="3F2A1578"/>
    <w:rsid w:val="499E3704"/>
    <w:rsid w:val="4B9C55AC"/>
    <w:rsid w:val="4B9E4927"/>
    <w:rsid w:val="5F9F01AD"/>
    <w:rsid w:val="61446072"/>
    <w:rsid w:val="635F60A0"/>
    <w:rsid w:val="6ACB3360"/>
    <w:rsid w:val="6B7457A6"/>
    <w:rsid w:val="6E5F44EB"/>
    <w:rsid w:val="71F25676"/>
    <w:rsid w:val="727D13E4"/>
    <w:rsid w:val="7BE80ACE"/>
    <w:rsid w:val="7C3C5E6C"/>
    <w:rsid w:val="7F26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933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9339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D933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9339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933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9339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D933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9339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gp</cp:lastModifiedBy>
  <cp:revision>68</cp:revision>
  <dcterms:created xsi:type="dcterms:W3CDTF">2024-04-12T06:08:00Z</dcterms:created>
  <dcterms:modified xsi:type="dcterms:W3CDTF">2024-08-08T12:53:00Z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2052-12.1.0.17813</vt:lpwstr>
  </property>
  <property fmtid="{D5CDD505-2E9C-101B-9397-08002B2CF9AE}" pid="3" name="ICV">
    <vt:lpwstr>5F23EDF7BA5A48DEBB06EDC6D994497B_12</vt:lpwstr>
  </property>
</Properties>
</file>