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D97D">
      <w:pPr>
        <w:jc w:val="center"/>
        <w:rPr>
          <w:sz w:val="28"/>
          <w:szCs w:val="28"/>
        </w:rPr>
      </w:pPr>
      <w:r>
        <w:rPr>
          <w:rFonts w:hint="eastAsia" w:ascii="黑体" w:hAnsi="宋体" w:eastAsia="黑体"/>
          <w:kern w:val="24"/>
          <w:sz w:val="28"/>
          <w:szCs w:val="28"/>
        </w:rPr>
        <w:t>血小板恒温振荡保存箱</w:t>
      </w:r>
      <w:bookmarkStart w:id="0" w:name="_GoBack"/>
      <w:bookmarkEnd w:id="0"/>
    </w:p>
    <w:p w14:paraId="339971CA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技术参数： </w:t>
      </w:r>
    </w:p>
    <w:p w14:paraId="680ED8B3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温控方式：双微处理机技术</w:t>
      </w:r>
    </w:p>
    <w:p w14:paraId="2BD3B9B3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控温范围：22</w:t>
      </w:r>
      <w:r>
        <w:rPr>
          <w:rFonts w:hint="eastAsia" w:ascii="宋体" w:hAnsi="宋体"/>
          <w:kern w:val="24"/>
          <w:szCs w:val="21"/>
        </w:rPr>
        <w:t>℃</w:t>
      </w:r>
      <w:r>
        <w:rPr>
          <w:rFonts w:hint="eastAsia" w:ascii="宋体" w:hAnsi="宋体"/>
          <w:szCs w:val="21"/>
        </w:rPr>
        <w:t>±2</w:t>
      </w:r>
      <w:r>
        <w:rPr>
          <w:rFonts w:hint="eastAsia" w:ascii="宋体" w:hAnsi="宋体"/>
          <w:kern w:val="24"/>
          <w:szCs w:val="21"/>
        </w:rPr>
        <w:t>℃</w:t>
      </w:r>
    </w:p>
    <w:p w14:paraId="67943F38">
      <w:pPr>
        <w:numPr>
          <w:ilvl w:val="0"/>
          <w:numId w:val="1"/>
        </w:numPr>
        <w:spacing w:line="276" w:lineRule="auto"/>
        <w:rPr>
          <w:rFonts w:ascii="宋体" w:hAnsi="宋体"/>
          <w:kern w:val="24"/>
          <w:szCs w:val="21"/>
        </w:rPr>
      </w:pPr>
      <w:r>
        <w:rPr>
          <w:rFonts w:hint="eastAsia" w:ascii="宋体" w:hAnsi="宋体"/>
          <w:szCs w:val="21"/>
        </w:rPr>
        <w:t>显示精度：0.1</w:t>
      </w:r>
      <w:r>
        <w:rPr>
          <w:rFonts w:hint="eastAsia" w:ascii="宋体" w:hAnsi="宋体"/>
          <w:kern w:val="24"/>
          <w:szCs w:val="21"/>
        </w:rPr>
        <w:t>℃</w:t>
      </w:r>
    </w:p>
    <w:p w14:paraId="1E47D36C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报警温度：＜20℃、＞24℃</w:t>
      </w:r>
    </w:p>
    <w:p w14:paraId="775A153B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振荡幅度：50mm±5mm</w:t>
      </w:r>
      <w:r>
        <w:rPr>
          <w:rFonts w:ascii="宋体" w:hAnsi="宋体"/>
          <w:szCs w:val="21"/>
        </w:rPr>
        <w:t xml:space="preserve"> </w:t>
      </w:r>
    </w:p>
    <w:p w14:paraId="744DEBFC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振荡频率：</w:t>
      </w:r>
      <w:r>
        <w:rPr>
          <w:rFonts w:hint="eastAsia" w:ascii="宋体" w:hAnsi="宋体"/>
          <w:kern w:val="24"/>
          <w:szCs w:val="21"/>
        </w:rPr>
        <w:t>60次／分±5次／分</w:t>
      </w:r>
    </w:p>
    <w:p w14:paraId="42602DD8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振荡方式：连续往复（左右）、水平振荡</w:t>
      </w:r>
    </w:p>
    <w:p w14:paraId="35791917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存放袋数：14袋（机采血小板袋），28袋（手工分离血小板袋）</w:t>
      </w:r>
    </w:p>
    <w:p w14:paraId="1D9CB8DD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存放层数：7层</w:t>
      </w:r>
    </w:p>
    <w:p w14:paraId="5E6D1E5B">
      <w:pPr>
        <w:numPr>
          <w:ilvl w:val="0"/>
          <w:numId w:val="1"/>
        </w:numPr>
        <w:spacing w:line="276" w:lineRule="auto"/>
        <w:rPr>
          <w:rFonts w:ascii="宋体" w:hAnsi="宋体"/>
          <w:color w:val="000000"/>
          <w:kern w:val="24"/>
          <w:szCs w:val="21"/>
        </w:rPr>
      </w:pPr>
      <w:r>
        <w:rPr>
          <w:rFonts w:hint="eastAsia" w:ascii="宋体" w:hAnsi="宋体"/>
          <w:color w:val="000000"/>
          <w:kern w:val="24"/>
          <w:szCs w:val="21"/>
        </w:rPr>
        <w:t>存放面积：370×300</w:t>
      </w:r>
      <w:r>
        <w:rPr>
          <w:rFonts w:hint="eastAsia" w:ascii="宋体" w:hAnsi="宋体"/>
          <w:szCs w:val="21"/>
        </w:rPr>
        <w:t>（mm）</w:t>
      </w:r>
      <w:r>
        <w:rPr>
          <w:rFonts w:hint="eastAsia" w:ascii="宋体" w:hAnsi="宋体"/>
          <w:color w:val="000000"/>
          <w:kern w:val="24"/>
          <w:szCs w:val="21"/>
        </w:rPr>
        <w:t>（宽×深）</w:t>
      </w:r>
    </w:p>
    <w:p w14:paraId="5EB81895">
      <w:pPr>
        <w:numPr>
          <w:ilvl w:val="0"/>
          <w:numId w:val="1"/>
        </w:numPr>
        <w:spacing w:line="276" w:lineRule="auto"/>
        <w:rPr>
          <w:rFonts w:ascii="宋体" w:hAnsi="宋体"/>
          <w:color w:val="000000"/>
          <w:kern w:val="24"/>
          <w:szCs w:val="21"/>
        </w:rPr>
      </w:pPr>
      <w:r>
        <w:rPr>
          <w:rFonts w:hint="eastAsia" w:ascii="宋体" w:hAnsi="宋体"/>
          <w:color w:val="000000"/>
          <w:kern w:val="24"/>
          <w:szCs w:val="21"/>
        </w:rPr>
        <w:t>层    高：35mm</w:t>
      </w:r>
    </w:p>
    <w:p w14:paraId="1323A159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外形尺寸：600×570×990 (mm)（宽×深×高）</w:t>
      </w:r>
    </w:p>
    <w:p w14:paraId="6A1BAFA4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重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量：</w:t>
      </w:r>
      <w:r>
        <w:rPr>
          <w:rFonts w:hint="eastAsia" w:ascii="宋体" w:hAnsi="宋体"/>
          <w:szCs w:val="21"/>
        </w:rPr>
        <w:t>82kg</w:t>
      </w:r>
    </w:p>
    <w:p w14:paraId="35F701FE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适工作环境：环境温度5℃～40℃，相对湿度：≤80%</w:t>
      </w:r>
    </w:p>
    <w:p w14:paraId="620347F4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电    源：AC220V、50Hz </w:t>
      </w:r>
    </w:p>
    <w:p w14:paraId="545167CA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输入功率：750VA</w:t>
      </w:r>
    </w:p>
    <w:p w14:paraId="7AD3E7DE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/>
          <w:sz w:val="24"/>
          <w:szCs w:val="24"/>
        </w:rPr>
        <w:t>★</w:t>
      </w:r>
      <w:r>
        <w:rPr>
          <w:rFonts w:hint="eastAsia" w:ascii="宋体" w:hAnsi="宋体"/>
          <w:szCs w:val="21"/>
        </w:rPr>
        <w:t>数码显示窗口，有状态指示灯、独立故障显示窗口。</w:t>
      </w:r>
    </w:p>
    <w:p w14:paraId="7F4F3CE9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/>
          <w:sz w:val="24"/>
          <w:szCs w:val="24"/>
        </w:rPr>
        <w:t>★</w:t>
      </w:r>
      <w:r>
        <w:rPr>
          <w:rFonts w:hint="eastAsia" w:ascii="宋体" w:hAnsi="宋体"/>
          <w:szCs w:val="21"/>
        </w:rPr>
        <w:t>有故障自我诊断功能，故障信息可在窗口即时显示，方便确认故障信息并快速排除故障。</w:t>
      </w:r>
    </w:p>
    <w:p w14:paraId="6168B3A4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故障报警功能：超温报警、传感器故障报警、打印机故障报警、断电报警、开门超时报警、停振报警。</w:t>
      </w:r>
    </w:p>
    <w:p w14:paraId="79918F98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报警方式：声光双重报警，具有警报静音开关，并能实时打印故障信息。</w:t>
      </w:r>
    </w:p>
    <w:p w14:paraId="6E0DA199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配有中文打印机，可设置使用单位名称，能记录机器运行全过程，打印内容：单位名称、打印时间、温度值、故障信息。</w:t>
      </w:r>
    </w:p>
    <w:p w14:paraId="2CA80D1B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定时打印功能：用户可以自行设定打印的间隔时间，0：05～8：00范围内十档可调。</w:t>
      </w:r>
    </w:p>
    <w:p w14:paraId="16888DBC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热反射镀膜钢化玻璃门，有效隔音，并能阻绝外来冷/热源；配有安全门锁、锁定式万向脚轮。</w:t>
      </w:r>
    </w:p>
    <w:p w14:paraId="06832F36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/>
          <w:sz w:val="24"/>
          <w:szCs w:val="24"/>
        </w:rPr>
        <w:t>★</w:t>
      </w:r>
      <w:r>
        <w:rPr>
          <w:rFonts w:hint="eastAsia" w:ascii="宋体" w:hAnsi="宋体"/>
          <w:szCs w:val="21"/>
        </w:rPr>
        <w:t>箱体为整体发泡，发泡厚度达40mm，门内有密封条，保温效果更好。</w:t>
      </w:r>
    </w:p>
    <w:p w14:paraId="098A5A52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箱体内胆采用不锈钢材料，防腐蚀，</w:t>
      </w:r>
      <w:r>
        <w:rPr>
          <w:rStyle w:val="8"/>
          <w:rFonts w:hint="eastAsia" w:ascii="宋体" w:hAnsi="宋体"/>
          <w:szCs w:val="21"/>
        </w:rPr>
        <w:t>便于清洁和</w:t>
      </w:r>
      <w:r>
        <w:rPr>
          <w:rFonts w:hint="eastAsia" w:ascii="宋体" w:hAnsi="宋体"/>
          <w:szCs w:val="21"/>
        </w:rPr>
        <w:t>消毒。</w:t>
      </w:r>
    </w:p>
    <w:p w14:paraId="19731F9E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配备抽屉式托盘，方便存放血小板，并能防止血小板滑落。</w:t>
      </w:r>
    </w:p>
    <w:p w14:paraId="2026CDC4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/>
          <w:sz w:val="22"/>
          <w:szCs w:val="24"/>
        </w:rPr>
        <w:t>★配备冗余温度传感器，当传感器出现故障时，无需停机即可自动切换。</w:t>
      </w:r>
    </w:p>
    <w:p w14:paraId="58B536F3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进口压缩机，R134a环保制冷剂，强制风冷式。</w:t>
      </w:r>
    </w:p>
    <w:p w14:paraId="46E60336">
      <w:pPr>
        <w:numPr>
          <w:ilvl w:val="0"/>
          <w:numId w:val="1"/>
        </w:numPr>
        <w:spacing w:line="276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国外品牌电机，振荡小车持续平稳运转，噪音低。</w:t>
      </w:r>
    </w:p>
    <w:p w14:paraId="02C5BA18">
      <w:pPr>
        <w:numPr>
          <w:ilvl w:val="0"/>
          <w:numId w:val="1"/>
        </w:numPr>
        <w:spacing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配备后备电池，可在断电的时候及时报警，并持续记录箱内温度。</w:t>
      </w:r>
    </w:p>
    <w:sectPr>
      <w:headerReference r:id="rId3" w:type="default"/>
      <w:pgSz w:w="11906" w:h="16838"/>
      <w:pgMar w:top="1134" w:right="1077" w:bottom="851" w:left="1077" w:header="624" w:footer="62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D17BA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D0299"/>
    <w:multiLevelType w:val="multilevel"/>
    <w:tmpl w:val="525D029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9"/>
      <w:numFmt w:val="bullet"/>
      <w:lvlText w:val="★"/>
      <w:lvlJc w:val="left"/>
      <w:pPr>
        <w:ind w:left="780" w:hanging="360"/>
      </w:pPr>
      <w:rPr>
        <w:rFonts w:hint="eastAsia" w:ascii="宋体" w:hAnsi="宋体" w:eastAsia="宋体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E6C73"/>
    <w:rsid w:val="00023D36"/>
    <w:rsid w:val="0002440C"/>
    <w:rsid w:val="00081221"/>
    <w:rsid w:val="00090E8C"/>
    <w:rsid w:val="000975E0"/>
    <w:rsid w:val="000E6C73"/>
    <w:rsid w:val="000F331B"/>
    <w:rsid w:val="0012262F"/>
    <w:rsid w:val="00133BDE"/>
    <w:rsid w:val="001828EE"/>
    <w:rsid w:val="001D0B5F"/>
    <w:rsid w:val="001E645C"/>
    <w:rsid w:val="001F74B5"/>
    <w:rsid w:val="00212AA5"/>
    <w:rsid w:val="002327CE"/>
    <w:rsid w:val="00243DFA"/>
    <w:rsid w:val="00282270"/>
    <w:rsid w:val="002B090F"/>
    <w:rsid w:val="002F30D1"/>
    <w:rsid w:val="00346074"/>
    <w:rsid w:val="00352064"/>
    <w:rsid w:val="003777C1"/>
    <w:rsid w:val="003D53F9"/>
    <w:rsid w:val="00470A8D"/>
    <w:rsid w:val="004B56A9"/>
    <w:rsid w:val="004B6693"/>
    <w:rsid w:val="004C3F91"/>
    <w:rsid w:val="004D0240"/>
    <w:rsid w:val="004E4A5B"/>
    <w:rsid w:val="00540F59"/>
    <w:rsid w:val="00645E52"/>
    <w:rsid w:val="00684923"/>
    <w:rsid w:val="00696DAD"/>
    <w:rsid w:val="006A7FF4"/>
    <w:rsid w:val="006F7D2E"/>
    <w:rsid w:val="00714FF0"/>
    <w:rsid w:val="0072459F"/>
    <w:rsid w:val="00753241"/>
    <w:rsid w:val="00771415"/>
    <w:rsid w:val="00797B61"/>
    <w:rsid w:val="007C2B3A"/>
    <w:rsid w:val="007C2D26"/>
    <w:rsid w:val="007C57B1"/>
    <w:rsid w:val="007E3F9C"/>
    <w:rsid w:val="0081530A"/>
    <w:rsid w:val="00822FF2"/>
    <w:rsid w:val="00893432"/>
    <w:rsid w:val="008A5A2D"/>
    <w:rsid w:val="00961A8A"/>
    <w:rsid w:val="009732EC"/>
    <w:rsid w:val="009F1204"/>
    <w:rsid w:val="009F3B3C"/>
    <w:rsid w:val="00A4471B"/>
    <w:rsid w:val="00AC61DA"/>
    <w:rsid w:val="00B077FF"/>
    <w:rsid w:val="00B165D1"/>
    <w:rsid w:val="00B40B45"/>
    <w:rsid w:val="00B5093A"/>
    <w:rsid w:val="00BB4D79"/>
    <w:rsid w:val="00C31772"/>
    <w:rsid w:val="00C721B0"/>
    <w:rsid w:val="00CC1B47"/>
    <w:rsid w:val="00CC4D33"/>
    <w:rsid w:val="00CE558E"/>
    <w:rsid w:val="00CF260B"/>
    <w:rsid w:val="00D3231D"/>
    <w:rsid w:val="00DC4B97"/>
    <w:rsid w:val="00E62222"/>
    <w:rsid w:val="00F46998"/>
    <w:rsid w:val="00F81603"/>
    <w:rsid w:val="00F8672F"/>
    <w:rsid w:val="00F86D21"/>
    <w:rsid w:val="00F947A2"/>
    <w:rsid w:val="00F94914"/>
    <w:rsid w:val="16A561F9"/>
    <w:rsid w:val="2B75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style23"/>
    <w:uiPriority w:val="0"/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666</Words>
  <Characters>728</Characters>
  <Lines>6</Lines>
  <Paragraphs>1</Paragraphs>
  <TotalTime>57</TotalTime>
  <ScaleCrop>false</ScaleCrop>
  <LinksUpToDate>false</LinksUpToDate>
  <CharactersWithSpaces>745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2020-06-17T04:42:00Z</dcterms:created>
  <dc:creator>song</dc:creator>
  <cp:lastModifiedBy>社会主义接班人</cp:lastModifiedBy>
  <cp:lastPrinted>2024-08-23T04:24:46Z</cp:lastPrinted>
  <dcterms:modified xsi:type="dcterms:W3CDTF">2024-08-23T04:31:29Z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E46CB187BBF74249BC80E74DF1D1C946_12</vt:lpwstr>
  </property>
</Properties>
</file>