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60900D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呼吸训练器</w:t>
      </w:r>
    </w:p>
    <w:p w14:paraId="30713AA4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技术参数</w:t>
      </w:r>
    </w:p>
    <w:p w14:paraId="295D0B5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▲1．高精度压差式流量传感器。</w:t>
      </w:r>
    </w:p>
    <w:p w14:paraId="65AC666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▲2．具备吸气和呼气训练模块：可分别强化锻炼吸气肌和呼气肌的</w:t>
      </w:r>
    </w:p>
    <w:p w14:paraId="51D5B12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强度和耐力。</w:t>
      </w:r>
    </w:p>
    <w:p w14:paraId="1C23FF0D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3．通过平板APP 康复训练软件连接，让呼吸改善可视化。</w:t>
      </w:r>
    </w:p>
    <w:p w14:paraId="78101BC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4．自动和手动双重训练模式：手动调节训练指标范围</w:t>
      </w:r>
    </w:p>
    <w:p w14:paraId="2BEC7C6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6cmH2O-200cmH2O，自动训练负荷从一星到五星五档可调</w:t>
      </w:r>
    </w:p>
    <w:p w14:paraId="618F705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5．激励式可量化系统界面：动画游戏训练界面，可清晰评估每次训</w:t>
      </w:r>
    </w:p>
    <w:p w14:paraId="29FAAF0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练成效。</w:t>
      </w:r>
    </w:p>
    <w:p w14:paraId="05DAFA2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6.语音智能播报：含操作使用方法，语音激励训练等。</w:t>
      </w:r>
    </w:p>
    <w:p w14:paraId="128965D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▲7.检测参数：MVV（最大分钟通气量）、MIP（最大吸气压）、MEP（最大呼</w:t>
      </w:r>
    </w:p>
    <w:p w14:paraId="6B8AD47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气压）。</w:t>
      </w:r>
    </w:p>
    <w:p w14:paraId="335C671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8．吸气训练参数：平均吸气量、最大吸气压、平均流速、吸气容积、</w:t>
      </w:r>
    </w:p>
    <w:p w14:paraId="50C14E5D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吸气次数、总吸气量、热量消耗、最大功率等；</w:t>
      </w:r>
    </w:p>
    <w:p w14:paraId="136C892D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呼气训练参数：平均呼气量、最大呼气压、平均流速、呼气容积、呼</w:t>
      </w:r>
    </w:p>
    <w:p w14:paraId="19E268E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气次数、总呼气量、总耗能、最大功率等参数，并能打印专业的训练</w:t>
      </w:r>
    </w:p>
    <w:p w14:paraId="69FABCD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报告。</w:t>
      </w:r>
    </w:p>
    <w:p w14:paraId="1BFD6B8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9.具备评估问卷，可进行慢阻肺（CAT\mMRC\CCQ)评估、哮喘评估、</w:t>
      </w:r>
    </w:p>
    <w:p w14:paraId="7EEB990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个人健康状态评估(PHQ-9、GAD-7、个人信息及病史)、评估风险等级</w:t>
      </w:r>
    </w:p>
    <w:p w14:paraId="6D8EF82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自动分析。</w:t>
      </w:r>
    </w:p>
    <w:p w14:paraId="39D5BF8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10．语音智能播报，充分调动患者参与积极性，激励患者持续锻炼</w:t>
      </w:r>
    </w:p>
    <w:p w14:paraId="21384D0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11.呼吸测评指标：最大吸气压、用力吸气肺活量、吸气峰流量；最</w:t>
      </w:r>
    </w:p>
    <w:p w14:paraId="0DB44DCD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大呼气压、用力肺活量、呼气峰流量；最大分钟通气量。</w:t>
      </w:r>
    </w:p>
    <w:p w14:paraId="76C0B7F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12.操作温度：5℃～40℃。</w:t>
      </w:r>
    </w:p>
    <w:p w14:paraId="3A6165F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13.电源输入：AC100～240V,50/60Hz 0.2A；输出：DC 5V/1A</w:t>
      </w:r>
    </w:p>
    <w:p w14:paraId="7B45775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14.电池规格：可充电锂电池，容量≥1000mAH，功耗≤5W。</w:t>
      </w:r>
    </w:p>
    <w:p w14:paraId="0C66D9A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15.屏幕类型：2.4 英寸LCD 液晶屏幕</w:t>
      </w:r>
    </w:p>
    <w:p w14:paraId="368EA837">
      <w:pPr>
        <w:rPr>
          <w:rFonts w:hint="eastAsia"/>
          <w:sz w:val="28"/>
          <w:szCs w:val="28"/>
        </w:rPr>
      </w:pPr>
    </w:p>
    <w:p w14:paraId="3A06A1AE">
      <w:pPr>
        <w:jc w:val="center"/>
        <w:rPr>
          <w:sz w:val="44"/>
          <w:szCs w:val="44"/>
        </w:rPr>
      </w:pPr>
      <w:r>
        <w:rPr>
          <w:rFonts w:hint="eastAsia" w:ascii="宋体" w:eastAsia="宋体" w:cs="宋体"/>
          <w:kern w:val="0"/>
          <w:sz w:val="44"/>
          <w:szCs w:val="44"/>
        </w:rPr>
        <w:t>配置清单</w:t>
      </w:r>
    </w:p>
    <w:tbl>
      <w:tblPr>
        <w:tblStyle w:val="2"/>
        <w:tblpPr w:leftFromText="180" w:rightFromText="180" w:vertAnchor="page" w:horzAnchor="page" w:tblpX="2599" w:tblpY="744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2961"/>
        <w:gridCol w:w="1800"/>
        <w:gridCol w:w="1125"/>
      </w:tblGrid>
      <w:tr w14:paraId="51E29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516" w:type="dxa"/>
          </w:tcPr>
          <w:p w14:paraId="0E073BF4">
            <w:pPr>
              <w:autoSpaceDE w:val="0"/>
              <w:autoSpaceDN w:val="0"/>
              <w:adjustRightInd w:val="0"/>
              <w:jc w:val="right"/>
              <w:rPr>
                <w:rFonts w:hint="eastAsia"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961" w:type="dxa"/>
          </w:tcPr>
          <w:p w14:paraId="1CD3E6A5">
            <w:pPr>
              <w:autoSpaceDE w:val="0"/>
              <w:autoSpaceDN w:val="0"/>
              <w:adjustRightInd w:val="0"/>
              <w:ind w:left="177"/>
              <w:jc w:val="right"/>
              <w:rPr>
                <w:rFonts w:hint="eastAsia"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</w:rPr>
              <w:t>呼吸训练器</w:t>
            </w:r>
          </w:p>
        </w:tc>
        <w:tc>
          <w:tcPr>
            <w:tcW w:w="1800" w:type="dxa"/>
          </w:tcPr>
          <w:p w14:paraId="5F6C6424">
            <w:pPr>
              <w:autoSpaceDE w:val="0"/>
              <w:autoSpaceDN w:val="0"/>
              <w:adjustRightInd w:val="0"/>
              <w:ind w:left="624"/>
              <w:jc w:val="right"/>
              <w:rPr>
                <w:rFonts w:hint="eastAsia"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</w:rPr>
              <w:t>台</w:t>
            </w:r>
          </w:p>
        </w:tc>
        <w:tc>
          <w:tcPr>
            <w:tcW w:w="1125" w:type="dxa"/>
          </w:tcPr>
          <w:p w14:paraId="16FB0419">
            <w:pPr>
              <w:autoSpaceDE w:val="0"/>
              <w:autoSpaceDN w:val="0"/>
              <w:adjustRightInd w:val="0"/>
              <w:ind w:left="234"/>
              <w:jc w:val="right"/>
              <w:rPr>
                <w:rFonts w:hint="eastAsia" w:asci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 w14:paraId="389FA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516" w:type="dxa"/>
          </w:tcPr>
          <w:p w14:paraId="753BE614">
            <w:pPr>
              <w:autoSpaceDE w:val="0"/>
              <w:autoSpaceDN w:val="0"/>
              <w:adjustRightInd w:val="0"/>
              <w:jc w:val="right"/>
              <w:rPr>
                <w:rFonts w:hint="eastAsia" w:asci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961" w:type="dxa"/>
          </w:tcPr>
          <w:p w14:paraId="18E5A3D6">
            <w:pPr>
              <w:autoSpaceDE w:val="0"/>
              <w:autoSpaceDN w:val="0"/>
              <w:adjustRightInd w:val="0"/>
              <w:jc w:val="right"/>
              <w:rPr>
                <w:rFonts w:hint="eastAsia"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</w:rPr>
              <w:t>说明书</w:t>
            </w:r>
          </w:p>
        </w:tc>
        <w:tc>
          <w:tcPr>
            <w:tcW w:w="1800" w:type="dxa"/>
          </w:tcPr>
          <w:p w14:paraId="2DEA84AB">
            <w:pPr>
              <w:autoSpaceDE w:val="0"/>
              <w:autoSpaceDN w:val="0"/>
              <w:adjustRightInd w:val="0"/>
              <w:ind w:left="267"/>
              <w:jc w:val="right"/>
              <w:rPr>
                <w:rFonts w:hint="eastAsia"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</w:rPr>
              <w:t>份</w:t>
            </w:r>
          </w:p>
        </w:tc>
        <w:tc>
          <w:tcPr>
            <w:tcW w:w="1125" w:type="dxa"/>
          </w:tcPr>
          <w:p w14:paraId="7029D50B">
            <w:pPr>
              <w:autoSpaceDE w:val="0"/>
              <w:autoSpaceDN w:val="0"/>
              <w:adjustRightInd w:val="0"/>
              <w:jc w:val="righ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 w14:paraId="6BBF9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16" w:type="dxa"/>
          </w:tcPr>
          <w:p w14:paraId="612E9DC4">
            <w:pPr>
              <w:autoSpaceDE w:val="0"/>
              <w:autoSpaceDN w:val="0"/>
              <w:adjustRightInd w:val="0"/>
              <w:jc w:val="righ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961" w:type="dxa"/>
          </w:tcPr>
          <w:p w14:paraId="7DAFEC2B">
            <w:pPr>
              <w:autoSpaceDE w:val="0"/>
              <w:autoSpaceDN w:val="0"/>
              <w:adjustRightInd w:val="0"/>
              <w:ind w:left="177"/>
              <w:jc w:val="righ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</w:rPr>
              <w:t>合格证</w:t>
            </w:r>
          </w:p>
        </w:tc>
        <w:tc>
          <w:tcPr>
            <w:tcW w:w="1800" w:type="dxa"/>
          </w:tcPr>
          <w:p w14:paraId="4B7284B0">
            <w:pPr>
              <w:autoSpaceDE w:val="0"/>
              <w:autoSpaceDN w:val="0"/>
              <w:adjustRightInd w:val="0"/>
              <w:ind w:left="744"/>
              <w:jc w:val="righ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</w:rPr>
              <w:t>份</w:t>
            </w:r>
          </w:p>
        </w:tc>
        <w:tc>
          <w:tcPr>
            <w:tcW w:w="1125" w:type="dxa"/>
          </w:tcPr>
          <w:p w14:paraId="107E46C4">
            <w:pPr>
              <w:ind w:left="234"/>
              <w:jc w:val="righ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 w14:paraId="33DB8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516" w:type="dxa"/>
          </w:tcPr>
          <w:p w14:paraId="2B686167">
            <w:pPr>
              <w:autoSpaceDE w:val="0"/>
              <w:autoSpaceDN w:val="0"/>
              <w:adjustRightInd w:val="0"/>
              <w:jc w:val="righ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961" w:type="dxa"/>
          </w:tcPr>
          <w:p w14:paraId="20E64E8B">
            <w:pPr>
              <w:autoSpaceDE w:val="0"/>
              <w:autoSpaceDN w:val="0"/>
              <w:adjustRightInd w:val="0"/>
              <w:ind w:left="177"/>
              <w:jc w:val="right"/>
              <w:rPr>
                <w:rFonts w:hint="eastAsia"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</w:rPr>
              <w:t>适配器</w:t>
            </w:r>
          </w:p>
        </w:tc>
        <w:tc>
          <w:tcPr>
            <w:tcW w:w="1800" w:type="dxa"/>
          </w:tcPr>
          <w:p w14:paraId="286412A3">
            <w:pPr>
              <w:autoSpaceDE w:val="0"/>
              <w:autoSpaceDN w:val="0"/>
              <w:adjustRightInd w:val="0"/>
              <w:ind w:left="1224"/>
              <w:jc w:val="right"/>
              <w:rPr>
                <w:rFonts w:hint="eastAsia"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</w:rPr>
              <w:t>个</w:t>
            </w:r>
          </w:p>
        </w:tc>
        <w:tc>
          <w:tcPr>
            <w:tcW w:w="1125" w:type="dxa"/>
          </w:tcPr>
          <w:p w14:paraId="1AD7C9DC">
            <w:pPr>
              <w:autoSpaceDE w:val="0"/>
              <w:autoSpaceDN w:val="0"/>
              <w:adjustRightInd w:val="0"/>
              <w:ind w:left="234"/>
              <w:jc w:val="righ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 w14:paraId="2AC79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516" w:type="dxa"/>
          </w:tcPr>
          <w:p w14:paraId="74B13EE7">
            <w:pPr>
              <w:ind w:left="180"/>
              <w:jc w:val="righ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961" w:type="dxa"/>
          </w:tcPr>
          <w:p w14:paraId="63705B30">
            <w:pPr>
              <w:autoSpaceDE w:val="0"/>
              <w:autoSpaceDN w:val="0"/>
              <w:adjustRightInd w:val="0"/>
              <w:ind w:left="177"/>
              <w:jc w:val="right"/>
              <w:rPr>
                <w:rFonts w:hint="eastAsia"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</w:rPr>
              <w:t>阀头</w:t>
            </w:r>
          </w:p>
        </w:tc>
        <w:tc>
          <w:tcPr>
            <w:tcW w:w="1800" w:type="dxa"/>
          </w:tcPr>
          <w:p w14:paraId="49671B07">
            <w:pPr>
              <w:autoSpaceDE w:val="0"/>
              <w:autoSpaceDN w:val="0"/>
              <w:adjustRightInd w:val="0"/>
              <w:ind w:left="984"/>
              <w:jc w:val="right"/>
              <w:rPr>
                <w:rFonts w:hint="eastAsia"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</w:rPr>
              <w:t>个</w:t>
            </w:r>
          </w:p>
        </w:tc>
        <w:tc>
          <w:tcPr>
            <w:tcW w:w="1125" w:type="dxa"/>
          </w:tcPr>
          <w:p w14:paraId="058204FE">
            <w:pPr>
              <w:ind w:left="234"/>
              <w:jc w:val="righ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 w14:paraId="60A47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16" w:type="dxa"/>
          </w:tcPr>
          <w:p w14:paraId="13D95856">
            <w:pPr>
              <w:autoSpaceDE w:val="0"/>
              <w:autoSpaceDN w:val="0"/>
              <w:adjustRightInd w:val="0"/>
              <w:ind w:left="180"/>
              <w:jc w:val="righ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961" w:type="dxa"/>
          </w:tcPr>
          <w:p w14:paraId="6753FD4B">
            <w:pPr>
              <w:autoSpaceDE w:val="0"/>
              <w:autoSpaceDN w:val="0"/>
              <w:adjustRightInd w:val="0"/>
              <w:ind w:left="177"/>
              <w:jc w:val="right"/>
              <w:rPr>
                <w:rFonts w:hint="eastAsia" w:asci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 xml:space="preserve">USB </w:t>
            </w:r>
            <w:r>
              <w:rPr>
                <w:rFonts w:hint="eastAsia" w:ascii="宋体" w:eastAsia="宋体" w:cs="宋体"/>
                <w:kern w:val="0"/>
                <w:sz w:val="24"/>
                <w:szCs w:val="24"/>
              </w:rPr>
              <w:t>连接线</w:t>
            </w:r>
          </w:p>
        </w:tc>
        <w:tc>
          <w:tcPr>
            <w:tcW w:w="1800" w:type="dxa"/>
          </w:tcPr>
          <w:p w14:paraId="01B3F7AD">
            <w:pPr>
              <w:autoSpaceDE w:val="0"/>
              <w:autoSpaceDN w:val="0"/>
              <w:adjustRightInd w:val="0"/>
              <w:ind w:left="1224"/>
              <w:jc w:val="right"/>
              <w:rPr>
                <w:rFonts w:hint="eastAsia"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</w:rPr>
              <w:t>条</w:t>
            </w:r>
          </w:p>
        </w:tc>
        <w:tc>
          <w:tcPr>
            <w:tcW w:w="1125" w:type="dxa"/>
          </w:tcPr>
          <w:p w14:paraId="20C2C127">
            <w:pPr>
              <w:autoSpaceDE w:val="0"/>
              <w:autoSpaceDN w:val="0"/>
              <w:adjustRightInd w:val="0"/>
              <w:ind w:left="234"/>
              <w:jc w:val="righ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 w14:paraId="719E5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516" w:type="dxa"/>
          </w:tcPr>
          <w:p w14:paraId="5CD026FA">
            <w:pPr>
              <w:autoSpaceDE w:val="0"/>
              <w:autoSpaceDN w:val="0"/>
              <w:adjustRightInd w:val="0"/>
              <w:ind w:left="180"/>
              <w:jc w:val="righ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2961" w:type="dxa"/>
          </w:tcPr>
          <w:p w14:paraId="39B9B227">
            <w:pPr>
              <w:autoSpaceDE w:val="0"/>
              <w:autoSpaceDN w:val="0"/>
              <w:adjustRightInd w:val="0"/>
              <w:jc w:val="righ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</w:rPr>
              <w:t>保修卡</w:t>
            </w:r>
          </w:p>
        </w:tc>
        <w:tc>
          <w:tcPr>
            <w:tcW w:w="1800" w:type="dxa"/>
          </w:tcPr>
          <w:p w14:paraId="1444252D">
            <w:pPr>
              <w:autoSpaceDE w:val="0"/>
              <w:autoSpaceDN w:val="0"/>
              <w:adjustRightInd w:val="0"/>
              <w:ind w:left="1227"/>
              <w:jc w:val="righ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</w:rPr>
              <w:t>份</w:t>
            </w:r>
          </w:p>
        </w:tc>
        <w:tc>
          <w:tcPr>
            <w:tcW w:w="1125" w:type="dxa"/>
          </w:tcPr>
          <w:p w14:paraId="1863645D">
            <w:pPr>
              <w:autoSpaceDE w:val="0"/>
              <w:autoSpaceDN w:val="0"/>
              <w:adjustRightInd w:val="0"/>
              <w:jc w:val="righ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 w14:paraId="7A478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16" w:type="dxa"/>
          </w:tcPr>
          <w:p w14:paraId="25A253A3">
            <w:pPr>
              <w:autoSpaceDE w:val="0"/>
              <w:autoSpaceDN w:val="0"/>
              <w:adjustRightInd w:val="0"/>
              <w:ind w:left="180"/>
              <w:jc w:val="righ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2961" w:type="dxa"/>
          </w:tcPr>
          <w:p w14:paraId="32537E4A">
            <w:pPr>
              <w:ind w:left="177"/>
              <w:jc w:val="righ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</w:rPr>
              <w:t>平板电脑</w:t>
            </w:r>
          </w:p>
        </w:tc>
        <w:tc>
          <w:tcPr>
            <w:tcW w:w="1800" w:type="dxa"/>
          </w:tcPr>
          <w:p w14:paraId="6E6D01C4">
            <w:pPr>
              <w:ind w:left="1344"/>
              <w:jc w:val="righ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</w:rPr>
              <w:t>台</w:t>
            </w:r>
          </w:p>
        </w:tc>
        <w:tc>
          <w:tcPr>
            <w:tcW w:w="1125" w:type="dxa"/>
          </w:tcPr>
          <w:p w14:paraId="7351FBBB">
            <w:pPr>
              <w:autoSpaceDE w:val="0"/>
              <w:autoSpaceDN w:val="0"/>
              <w:adjustRightInd w:val="0"/>
              <w:jc w:val="righ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1</w:t>
            </w:r>
          </w:p>
        </w:tc>
      </w:tr>
    </w:tbl>
    <w:p w14:paraId="24ACEA59">
      <w:pPr>
        <w:jc w:val="center"/>
        <w:rPr>
          <w:rFonts w:hint="eastAsia" w:ascii="宋体" w:eastAsia="宋体" w:cs="宋体"/>
          <w:kern w:val="0"/>
          <w:sz w:val="44"/>
          <w:szCs w:val="44"/>
        </w:rPr>
      </w:pPr>
    </w:p>
    <w:p w14:paraId="4F0CA422">
      <w:pPr>
        <w:rPr>
          <w:rFonts w:hint="eastAsia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2E"/>
    <w:rsid w:val="009D072E"/>
    <w:rsid w:val="00BF66F3"/>
    <w:rsid w:val="00E31F89"/>
    <w:rsid w:val="4403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UQi.me</Company>
  <Pages>2</Pages>
  <Words>540</Words>
  <Characters>632</Characters>
  <Lines>4</Lines>
  <Paragraphs>1</Paragraphs>
  <TotalTime>0</TotalTime>
  <ScaleCrop>false</ScaleCrop>
  <LinksUpToDate>false</LinksUpToDate>
  <CharactersWithSpaces>637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2024-08-11T01:10:00Z</dcterms:created>
  <dc:creator>User</dc:creator>
  <cp:lastModifiedBy>慶</cp:lastModifiedBy>
  <dcterms:modified xsi:type="dcterms:W3CDTF">2025-03-18T02:07:24Z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eyJoZGlkIjoiNWE0YTk4Y2VjMWZmM2ZhNzJjYzJhNDU3N2ZhYzZhNTAiLCJ1c2VySWQiOiIzODY5ODE0NDQifQ==</vt:lpwstr>
  </property>
  <property fmtid="{D5CDD505-2E9C-101B-9397-08002B2CF9AE}" pid="3" name="KSOProductBuildVer">
    <vt:lpwstr>2052-12.1.0.20288</vt:lpwstr>
  </property>
  <property fmtid="{D5CDD505-2E9C-101B-9397-08002B2CF9AE}" pid="4" name="ICV">
    <vt:lpwstr>8687DECE51CD4D52904DA704B50CBB73_12</vt:lpwstr>
  </property>
</Properties>
</file>