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14E53">
      <w:pPr>
        <w:jc w:val="center"/>
        <w:rPr>
          <w:rFonts w:hint="eastAsia" w:eastAsiaTheme="minorEastAsia"/>
          <w:b/>
          <w:bCs/>
          <w:sz w:val="44"/>
          <w:szCs w:val="52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52"/>
        </w:rPr>
        <w:t>桌面培养箱</w:t>
      </w:r>
      <w:r>
        <w:rPr>
          <w:rFonts w:hint="eastAsia"/>
          <w:b/>
          <w:bCs/>
          <w:sz w:val="44"/>
          <w:szCs w:val="52"/>
          <w:lang w:val="en-US" w:eastAsia="zh-CN"/>
        </w:rPr>
        <w:t>技术参数</w:t>
      </w:r>
    </w:p>
    <w:bookmarkEnd w:id="0"/>
    <w:tbl>
      <w:tblPr>
        <w:tblStyle w:val="5"/>
        <w:tblW w:w="10143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6618"/>
      </w:tblGrid>
      <w:tr w14:paraId="3AF69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143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7D95EA6E">
            <w:pPr>
              <w:pStyle w:val="4"/>
              <w:spacing w:before="169" w:line="219" w:lineRule="auto"/>
              <w:ind w:left="95"/>
              <w:rPr>
                <w:sz w:val="28"/>
                <w:szCs w:val="28"/>
              </w:rPr>
            </w:pPr>
            <w:r>
              <w:rPr>
                <w:b/>
                <w:bCs/>
                <w:spacing w:val="-7"/>
                <w:sz w:val="28"/>
                <w:szCs w:val="28"/>
              </w:rPr>
              <w:t>仪器参数：</w:t>
            </w:r>
          </w:p>
        </w:tc>
      </w:tr>
      <w:tr w14:paraId="027308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7" w:hRule="atLeast"/>
        </w:trPr>
        <w:tc>
          <w:tcPr>
            <w:tcW w:w="10143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18F51681">
            <w:pPr>
              <w:pStyle w:val="4"/>
              <w:spacing w:before="113" w:line="226" w:lineRule="auto"/>
              <w:ind w:left="132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▲</w:t>
            </w:r>
            <w:r>
              <w:rPr>
                <w:spacing w:val="-2"/>
              </w:rPr>
              <w:t>气体：三气，输入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100%CO2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和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100%N2，机内配有高精度气体混合机，无需配置混合气体；</w:t>
            </w:r>
          </w:p>
          <w:p w14:paraId="21148215">
            <w:pPr>
              <w:pStyle w:val="4"/>
              <w:spacing w:before="174" w:line="343" w:lineRule="auto"/>
              <w:ind w:left="109" w:right="96" w:hanging="7"/>
            </w:pPr>
            <w:r>
              <w:rPr>
                <w:spacing w:val="-7"/>
              </w:rPr>
              <w:t>控制系统：每个培养舱的温度、气体浓度功能等完全独立控制，</w:t>
            </w:r>
            <w:r>
              <w:rPr>
                <w:spacing w:val="105"/>
              </w:rPr>
              <w:t xml:space="preserve"> </w:t>
            </w:r>
            <w:r>
              <w:rPr>
                <w:spacing w:val="-7"/>
              </w:rPr>
              <w:t>自带</w:t>
            </w:r>
            <w:r>
              <w:rPr>
                <w:spacing w:val="-58"/>
              </w:rPr>
              <w:t xml:space="preserve"> </w:t>
            </w:r>
            <w:r>
              <w:rPr>
                <w:spacing w:val="-7"/>
              </w:rPr>
              <w:t>4L</w:t>
            </w:r>
            <w:r>
              <w:rPr>
                <w:spacing w:val="-36"/>
              </w:rPr>
              <w:t xml:space="preserve"> </w:t>
            </w:r>
            <w:r>
              <w:rPr>
                <w:spacing w:val="-7"/>
              </w:rPr>
              <w:t>的气体预混腔，确保进</w:t>
            </w:r>
            <w:r>
              <w:t xml:space="preserve"> </w:t>
            </w:r>
            <w:r>
              <w:rPr>
                <w:spacing w:val="-1"/>
              </w:rPr>
              <w:t>入培养箱的气体不对舱室温度产生波动，对胚胎影响最小；</w:t>
            </w:r>
          </w:p>
          <w:p w14:paraId="2B3B7E58">
            <w:pPr>
              <w:pStyle w:val="4"/>
              <w:spacing w:before="44" w:line="345" w:lineRule="auto"/>
              <w:ind w:left="114" w:right="460"/>
            </w:pPr>
            <w:r>
              <w:rPr>
                <w:spacing w:val="-1"/>
              </w:rPr>
              <w:t>干式培养：方便内部清洁，在统一培养基进行培</w:t>
            </w:r>
            <w:r>
              <w:rPr>
                <w:spacing w:val="-2"/>
              </w:rPr>
              <w:t>养时水分的蒸发及渗透压的比例达到最佳；</w:t>
            </w:r>
            <w:r>
              <w:t xml:space="preserve"> 外部尺寸</w:t>
            </w:r>
            <w:r>
              <w:rPr>
                <w:spacing w:val="-8"/>
              </w:rPr>
              <w:t>：（</w:t>
            </w:r>
            <w:r>
              <w:t>W×D×H）517.5*638*168 mm</w:t>
            </w:r>
          </w:p>
          <w:p w14:paraId="402E6125">
            <w:pPr>
              <w:pStyle w:val="4"/>
              <w:spacing w:before="37" w:line="217" w:lineRule="auto"/>
              <w:ind w:left="138"/>
            </w:pPr>
            <w:r>
              <w:rPr>
                <w:spacing w:val="-1"/>
              </w:rPr>
              <w:t>内部尺寸</w:t>
            </w:r>
            <w:r>
              <w:rPr>
                <w:spacing w:val="-8"/>
              </w:rPr>
              <w:t>：（</w:t>
            </w:r>
            <w:r>
              <w:rPr>
                <w:spacing w:val="-1"/>
              </w:rPr>
              <w:t>W×D×H）108*180*18.5mm/1</w:t>
            </w:r>
            <w:r>
              <w:rPr>
                <w:spacing w:val="-34"/>
              </w:rPr>
              <w:t xml:space="preserve"> </w:t>
            </w:r>
            <w:r>
              <w:rPr>
                <w:spacing w:val="-1"/>
              </w:rPr>
              <w:t>室</w:t>
            </w:r>
          </w:p>
          <w:p w14:paraId="0627FB20">
            <w:pPr>
              <w:pStyle w:val="4"/>
              <w:spacing w:before="187" w:line="349" w:lineRule="auto"/>
              <w:ind w:left="120" w:right="98" w:hanging="9"/>
            </w:pPr>
            <w:r>
              <w:rPr>
                <w:spacing w:val="-1"/>
              </w:rPr>
              <w:t>配有 LED 显示器，分别显示单个培养舱的温度，以及总的气体浓度，并</w:t>
            </w:r>
            <w:r>
              <w:rPr>
                <w:spacing w:val="-2"/>
              </w:rPr>
              <w:t>且可以确认各培养室内</w:t>
            </w:r>
            <w:r>
              <w:t xml:space="preserve"> </w:t>
            </w:r>
            <w:r>
              <w:rPr>
                <w:spacing w:val="-4"/>
              </w:rPr>
              <w:t>的气体流量</w:t>
            </w:r>
          </w:p>
          <w:p w14:paraId="2EC497D0">
            <w:pPr>
              <w:pStyle w:val="4"/>
              <w:spacing w:before="29" w:line="288" w:lineRule="auto"/>
              <w:ind w:left="105" w:right="97" w:firstLine="27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▲</w:t>
            </w:r>
            <w:r>
              <w:rPr>
                <w:spacing w:val="-3"/>
              </w:rPr>
              <w:t>容积：360ml（标准底板配备时）/1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室，6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个培养室，每舱室可放置</w:t>
            </w:r>
            <w:r>
              <w:rPr>
                <w:spacing w:val="-42"/>
              </w:rPr>
              <w:t xml:space="preserve"> </w:t>
            </w:r>
            <w:r>
              <w:rPr>
                <w:spacing w:val="-3"/>
              </w:rPr>
              <w:t>6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只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35mm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培养皿或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3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只</w:t>
            </w:r>
            <w:r>
              <w:t xml:space="preserve"> </w:t>
            </w:r>
            <w:r>
              <w:rPr>
                <w:spacing w:val="-3"/>
              </w:rPr>
              <w:t>60mm</w:t>
            </w:r>
            <w:r>
              <w:rPr>
                <w:spacing w:val="-42"/>
              </w:rPr>
              <w:t xml:space="preserve"> </w:t>
            </w:r>
            <w:r>
              <w:rPr>
                <w:spacing w:val="-3"/>
              </w:rPr>
              <w:t>培养皿或</w:t>
            </w:r>
            <w:r>
              <w:rPr>
                <w:spacing w:val="-53"/>
              </w:rPr>
              <w:t xml:space="preserve"> </w:t>
            </w:r>
            <w:r>
              <w:rPr>
                <w:spacing w:val="-3"/>
              </w:rPr>
              <w:t>2</w:t>
            </w:r>
            <w:r>
              <w:rPr>
                <w:spacing w:val="-50"/>
              </w:rPr>
              <w:t xml:space="preserve"> </w:t>
            </w:r>
            <w:r>
              <w:rPr>
                <w:spacing w:val="-3"/>
              </w:rPr>
              <w:t>只四孔方皿；</w:t>
            </w:r>
          </w:p>
          <w:p w14:paraId="0DEDCB52">
            <w:pPr>
              <w:pStyle w:val="4"/>
              <w:spacing w:before="187" w:line="286" w:lineRule="auto"/>
              <w:ind w:left="103" w:right="96" w:firstLine="29"/>
            </w:pPr>
            <w:r>
              <w:rPr>
                <w:rFonts w:ascii="Times New Roman" w:hAnsi="Times New Roman" w:eastAsia="Times New Roman" w:cs="Times New Roman"/>
                <w:spacing w:val="1"/>
              </w:rPr>
              <w:t>▲</w:t>
            </w:r>
            <w:r>
              <w:rPr>
                <w:spacing w:val="1"/>
              </w:rPr>
              <w:t>每个培养舱内置透明可观察视窗，打开舱盖后在对培养样本影响很小的情下可以通过视窗观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察胚胎培养情况，舱室盖板自动加热功能，可以防止水雾</w:t>
            </w:r>
            <w:r>
              <w:rPr>
                <w:spacing w:val="-2"/>
              </w:rPr>
              <w:t>产生，保证温度的稳定；</w:t>
            </w:r>
          </w:p>
          <w:p w14:paraId="4513D675">
            <w:pPr>
              <w:pStyle w:val="4"/>
              <w:spacing w:before="191" w:line="346" w:lineRule="auto"/>
              <w:ind w:left="105" w:right="4062" w:firstLine="21"/>
            </w:pPr>
            <w:r>
              <w:rPr>
                <w:spacing w:val="-3"/>
              </w:rPr>
              <w:t>带气体自动启停装置，当上盖开启时，会自动停止供气；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CO2</w:t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传感器：红外线传感器</w:t>
            </w:r>
          </w:p>
          <w:p w14:paraId="52016B97">
            <w:pPr>
              <w:pStyle w:val="4"/>
              <w:spacing w:before="38" w:line="343" w:lineRule="auto"/>
              <w:ind w:left="103" w:right="4739" w:firstLine="1"/>
            </w:pPr>
            <w:r>
              <w:rPr>
                <w:spacing w:val="-1"/>
              </w:rPr>
              <w:t>CO2</w:t>
            </w:r>
            <w:r>
              <w:rPr>
                <w:spacing w:val="-54"/>
              </w:rPr>
              <w:t xml:space="preserve"> </w:t>
            </w:r>
            <w:r>
              <w:rPr>
                <w:spacing w:val="-1"/>
              </w:rPr>
              <w:t>控制范围：3.0-10.0%，CO2</w:t>
            </w:r>
            <w:r>
              <w:rPr>
                <w:spacing w:val="-40"/>
              </w:rPr>
              <w:t xml:space="preserve"> </w:t>
            </w:r>
            <w:r>
              <w:rPr>
                <w:spacing w:val="-1"/>
              </w:rPr>
              <w:t>波动精度：±</w:t>
            </w:r>
            <w:r>
              <w:rPr>
                <w:spacing w:val="-2"/>
              </w:rPr>
              <w:t>0.1%</w:t>
            </w:r>
            <w:r>
              <w:t xml:space="preserve"> </w:t>
            </w:r>
            <w:r>
              <w:rPr>
                <w:spacing w:val="-1"/>
              </w:rPr>
              <w:t>O2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控制范围：3.0%-10%，O2</w:t>
            </w:r>
            <w:r>
              <w:rPr>
                <w:spacing w:val="-40"/>
              </w:rPr>
              <w:t xml:space="preserve"> </w:t>
            </w:r>
            <w:r>
              <w:rPr>
                <w:spacing w:val="-1"/>
              </w:rPr>
              <w:t>波动精度：±0.1%</w:t>
            </w:r>
          </w:p>
          <w:p w14:paraId="0A99E8C6">
            <w:pPr>
              <w:pStyle w:val="4"/>
              <w:spacing w:before="44" w:line="214" w:lineRule="auto"/>
              <w:ind w:left="119"/>
            </w:pPr>
            <w:r>
              <w:rPr>
                <w:spacing w:val="-6"/>
              </w:rPr>
              <w:t>温控范围：35-39℃</w:t>
            </w:r>
            <w:r>
              <w:rPr>
                <w:spacing w:val="-93"/>
              </w:rPr>
              <w:t xml:space="preserve"> </w:t>
            </w:r>
            <w:r>
              <w:rPr>
                <w:spacing w:val="-6"/>
              </w:rPr>
              <w:t>,</w:t>
            </w:r>
            <w:r>
              <w:rPr>
                <w:spacing w:val="74"/>
              </w:rPr>
              <w:t xml:space="preserve"> </w:t>
            </w:r>
            <w:r>
              <w:rPr>
                <w:spacing w:val="-6"/>
              </w:rPr>
              <w:t>温控精度：温度±0.1</w:t>
            </w:r>
            <w:r>
              <w:rPr>
                <w:spacing w:val="-7"/>
              </w:rPr>
              <w:t>℃;</w:t>
            </w:r>
          </w:p>
          <w:p w14:paraId="475D3FB6">
            <w:pPr>
              <w:pStyle w:val="4"/>
              <w:spacing w:before="190" w:line="230" w:lineRule="auto"/>
              <w:ind w:left="132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▲</w:t>
            </w:r>
            <w:r>
              <w:rPr>
                <w:spacing w:val="-2"/>
              </w:rPr>
              <w:t>配有高精度长寿命传感器：O2</w:t>
            </w:r>
            <w:r>
              <w:rPr>
                <w:spacing w:val="-50"/>
              </w:rPr>
              <w:t xml:space="preserve"> </w:t>
            </w:r>
            <w:r>
              <w:rPr>
                <w:spacing w:val="-2"/>
              </w:rPr>
              <w:t>传感器≥3</w:t>
            </w:r>
            <w:r>
              <w:rPr>
                <w:spacing w:val="-50"/>
              </w:rPr>
              <w:t xml:space="preserve"> </w:t>
            </w:r>
            <w:r>
              <w:rPr>
                <w:spacing w:val="-2"/>
              </w:rPr>
              <w:t>年；CO2</w:t>
            </w:r>
            <w:r>
              <w:rPr>
                <w:spacing w:val="-54"/>
              </w:rPr>
              <w:t xml:space="preserve"> </w:t>
            </w:r>
            <w:r>
              <w:rPr>
                <w:spacing w:val="-2"/>
              </w:rPr>
              <w:t>传感器≥5</w:t>
            </w:r>
            <w:r>
              <w:rPr>
                <w:spacing w:val="-49"/>
              </w:rPr>
              <w:t xml:space="preserve"> </w:t>
            </w:r>
            <w:r>
              <w:rPr>
                <w:spacing w:val="-2"/>
              </w:rPr>
              <w:t>年</w:t>
            </w:r>
          </w:p>
          <w:p w14:paraId="7B7020B6">
            <w:pPr>
              <w:pStyle w:val="4"/>
              <w:spacing w:before="168" w:line="345" w:lineRule="auto"/>
              <w:ind w:left="106" w:right="26" w:hanging="4"/>
            </w:pPr>
            <w:r>
              <w:rPr>
                <w:spacing w:val="-10"/>
              </w:rPr>
              <w:t>报警装置：超温报警、CO2</w:t>
            </w:r>
            <w:r>
              <w:rPr>
                <w:spacing w:val="-20"/>
              </w:rPr>
              <w:t xml:space="preserve"> </w:t>
            </w:r>
            <w:r>
              <w:rPr>
                <w:spacing w:val="-10"/>
              </w:rPr>
              <w:t>浓度报警、O2</w:t>
            </w:r>
            <w:r>
              <w:rPr>
                <w:spacing w:val="-36"/>
              </w:rPr>
              <w:t xml:space="preserve"> </w:t>
            </w:r>
            <w:r>
              <w:rPr>
                <w:spacing w:val="-10"/>
              </w:rPr>
              <w:t>浓度报警、流量报警，可以配备数据输出模块装置</w:t>
            </w:r>
            <w:r>
              <w:rPr>
                <w:spacing w:val="-47"/>
              </w:rPr>
              <w:t xml:space="preserve"> </w:t>
            </w:r>
            <w:r>
              <w:rPr>
                <w:spacing w:val="-10"/>
              </w:rPr>
              <w:t>ECOP，</w:t>
            </w:r>
            <w:r>
              <w:t xml:space="preserve"> </w:t>
            </w:r>
            <w:r>
              <w:rPr>
                <w:spacing w:val="-5"/>
              </w:rPr>
              <w:t>连接实验室报警系统；</w:t>
            </w:r>
          </w:p>
          <w:p w14:paraId="58F6CBAB">
            <w:pPr>
              <w:pStyle w:val="4"/>
              <w:spacing w:before="39" w:line="309" w:lineRule="auto"/>
              <w:ind w:left="114" w:right="96" w:firstLine="18"/>
            </w:pPr>
            <w:r>
              <w:rPr>
                <w:rFonts w:ascii="Times New Roman" w:hAnsi="Times New Roman" w:eastAsia="Times New Roman" w:cs="Times New Roman"/>
                <w:spacing w:val="1"/>
              </w:rPr>
              <w:t>▲</w:t>
            </w:r>
            <w:r>
              <w:rPr>
                <w:spacing w:val="1"/>
              </w:rPr>
              <w:t>选配：培养箱专用台架：一个台架可以放置两台桌面培养箱，下层可以存放日常实验室用品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或耗材等，节省实验室空间，方便移动。</w:t>
            </w:r>
          </w:p>
        </w:tc>
      </w:tr>
      <w:tr w14:paraId="5C734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143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599A2FBB">
            <w:pPr>
              <w:pStyle w:val="4"/>
              <w:spacing w:before="186" w:line="216" w:lineRule="auto"/>
              <w:ind w:left="113"/>
              <w:rPr>
                <w:sz w:val="28"/>
                <w:szCs w:val="28"/>
              </w:rPr>
            </w:pPr>
            <w:r>
              <w:rPr>
                <w:b/>
                <w:bCs/>
                <w:spacing w:val="-11"/>
                <w:sz w:val="28"/>
                <w:szCs w:val="28"/>
              </w:rPr>
              <w:t>配置清单：</w:t>
            </w:r>
          </w:p>
        </w:tc>
      </w:tr>
      <w:tr w14:paraId="0B4AF1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9" w:hRule="atLeast"/>
        </w:trPr>
        <w:tc>
          <w:tcPr>
            <w:tcW w:w="3525" w:type="dxa"/>
            <w:tcBorders>
              <w:left w:val="single" w:color="000000" w:sz="10" w:space="0"/>
              <w:bottom w:val="single" w:color="000000" w:sz="10" w:space="0"/>
              <w:right w:val="nil"/>
            </w:tcBorders>
            <w:vAlign w:val="top"/>
          </w:tcPr>
          <w:p w14:paraId="6E32C340">
            <w:pPr>
              <w:pStyle w:val="4"/>
              <w:spacing w:before="144" w:line="349" w:lineRule="auto"/>
              <w:ind w:left="102" w:right="2215" w:firstLine="3"/>
              <w:jc w:val="both"/>
            </w:pPr>
            <w:r>
              <w:rPr>
                <w:spacing w:val="-2"/>
              </w:rPr>
              <w:t>培养箱主体</w:t>
            </w:r>
            <w:r>
              <w:t xml:space="preserve"> </w:t>
            </w:r>
            <w:r>
              <w:rPr>
                <w:spacing w:val="-2"/>
              </w:rPr>
              <w:t>器皿固定板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循环用气管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说明书</w:t>
            </w:r>
          </w:p>
        </w:tc>
        <w:tc>
          <w:tcPr>
            <w:tcW w:w="6618" w:type="dxa"/>
            <w:tcBorders>
              <w:left w:val="nil"/>
              <w:bottom w:val="single" w:color="000000" w:sz="10" w:space="0"/>
              <w:right w:val="single" w:color="000000" w:sz="10" w:space="0"/>
            </w:tcBorders>
            <w:vAlign w:val="top"/>
          </w:tcPr>
          <w:p w14:paraId="4E4C0C21">
            <w:pPr>
              <w:pStyle w:val="4"/>
              <w:spacing w:before="144" w:line="349" w:lineRule="auto"/>
              <w:ind w:left="1654" w:right="4538" w:firstLine="14"/>
              <w:jc w:val="both"/>
            </w:pPr>
            <w:r>
              <w:rPr>
                <w:spacing w:val="-30"/>
              </w:rPr>
              <w:t>1</w:t>
            </w:r>
            <w:r>
              <w:rPr>
                <w:spacing w:val="-23"/>
              </w:rPr>
              <w:t xml:space="preserve"> </w:t>
            </w:r>
            <w:r>
              <w:rPr>
                <w:spacing w:val="-30"/>
              </w:rPr>
              <w:t>台</w:t>
            </w:r>
            <w:r>
              <w:t xml:space="preserve"> </w:t>
            </w:r>
            <w:r>
              <w:rPr>
                <w:spacing w:val="-11"/>
              </w:rPr>
              <w:t>6</w:t>
            </w:r>
            <w:r>
              <w:rPr>
                <w:spacing w:val="-47"/>
              </w:rPr>
              <w:t xml:space="preserve"> </w:t>
            </w:r>
            <w:r>
              <w:rPr>
                <w:spacing w:val="-11"/>
              </w:rPr>
              <w:t>块</w:t>
            </w:r>
            <w:r>
              <w:t xml:space="preserve"> </w:t>
            </w:r>
            <w:r>
              <w:rPr>
                <w:spacing w:val="-11"/>
              </w:rPr>
              <w:t>2</w:t>
            </w:r>
            <w:r>
              <w:rPr>
                <w:spacing w:val="-46"/>
              </w:rPr>
              <w:t xml:space="preserve"> </w:t>
            </w:r>
            <w:r>
              <w:rPr>
                <w:spacing w:val="-11"/>
              </w:rPr>
              <w:t>条</w:t>
            </w:r>
            <w:r>
              <w:t xml:space="preserve"> </w:t>
            </w:r>
            <w:r>
              <w:rPr>
                <w:spacing w:val="-13"/>
              </w:rPr>
              <w:t>1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本</w:t>
            </w:r>
          </w:p>
        </w:tc>
      </w:tr>
    </w:tbl>
    <w:p w14:paraId="13434406">
      <w:pPr>
        <w:rPr>
          <w:rFonts w:hint="eastAsia"/>
        </w:rPr>
      </w:pP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81B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2024-10-26T02:03:35Z</dcterms:created>
  <dc:creator>Administrator</dc:creator>
  <cp:lastModifiedBy>社会主义接班人</cp:lastModifiedBy>
  <dcterms:modified xsi:type="dcterms:W3CDTF">2024-10-26T02:05:26Z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D87B8328EF0F42A2B6749D698BEEA1E6_12</vt:lpwstr>
  </property>
</Properties>
</file>