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D3ACE"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医用浸浴治疗机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技术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参数</w:t>
      </w:r>
    </w:p>
    <w:p w14:paraId="6892E88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1.浸浴槽体一端弧形设计，弧度≥180°，整体采用高强度不锈钢制成，耐腐蚀、易清洗，外形美观大方。 </w:t>
      </w:r>
      <w:bookmarkStart w:id="0" w:name="_GoBack"/>
      <w:bookmarkEnd w:id="0"/>
    </w:p>
    <w:p w14:paraId="15A199D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★2.浸浴槽人体工程学设计，高≤85cm，契合医护人员操作高度，便于医护人员对患者的浸浴、清创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 w:bidi="ar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0A3C875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★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 w:bidi="ar"/>
        </w:rPr>
        <w:t>3.浸浴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槽体内深≥55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m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容积≥550L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 w:bidi="ar"/>
        </w:rPr>
        <w:t>。</w:t>
      </w:r>
    </w:p>
    <w:p w14:paraId="05F4AAF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.手动进水和自动进水两种进水模式，方便操作使用。 </w:t>
      </w:r>
    </w:p>
    <w:p w14:paraId="6B68089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 w:bidi="ar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.温度监测功能，可实时监测浸浴槽内部水温；温控范围：28℃-45℃。 </w:t>
      </w:r>
    </w:p>
    <w:p w14:paraId="1BC16F2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 w:bidi="ar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.臭氧装置：有效杀菌，为病人提供良好的无菌治疗环境。 </w:t>
      </w:r>
    </w:p>
    <w:p w14:paraId="427271E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 w:bidi="ar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.具有弧形浸浴槽体一套、移动升降转移车一套。 </w:t>
      </w:r>
    </w:p>
    <w:p w14:paraId="5330687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.配置专用移动升降转移车，吊臂全不锈钢结构设计，不锈钢厚度≥3mm；转移 </w:t>
      </w:r>
    </w:p>
    <w:p w14:paraId="438A326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车升降行程≥600mm，高度≥1700mm，安全平稳。 </w:t>
      </w:r>
    </w:p>
    <w:p w14:paraId="75D904F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 w:bidi="ar"/>
        </w:rPr>
        <w:t>9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.移动升降转移车与浸浴槽分体式设计，便于患者转运。</w:t>
      </w:r>
    </w:p>
    <w:p w14:paraId="6E5625C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 w:bidi="ar"/>
        </w:rPr>
        <w:t>10</w:t>
      </w:r>
      <w:r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.水位控制功能，水位三挡可调节，可实时显示并监测浸浴槽内部水量，进水流量控制器精度：±0.1L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 w:bidi="ar"/>
        </w:rPr>
        <w:t>。</w:t>
      </w:r>
    </w:p>
    <w:p w14:paraId="2961FC6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★1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 w:bidi="ar"/>
        </w:rPr>
        <w:t>1.</w:t>
      </w:r>
      <w:r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外置硅胶气泡冲浪垫，无波轮、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无导气系统，</w:t>
      </w:r>
      <w:r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能够同时使用一次性滤单进行气泡冲浪，避免交叉感染。 </w:t>
      </w:r>
    </w:p>
    <w:p w14:paraId="3BD9582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 w:bidi="ar"/>
        </w:rPr>
        <w:t>2</w:t>
      </w:r>
      <w:r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.病人浴铺与移动升降转移车一体化设计，浴铺角度可调节，浴铺垫可拆卸清洗，方便消毒。 </w:t>
      </w:r>
    </w:p>
    <w:p w14:paraId="048E1C9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 w:bidi="ar"/>
        </w:rPr>
        <w:t>3</w:t>
      </w:r>
      <w:r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.噪声：≦65dB（A） </w:t>
      </w:r>
    </w:p>
    <w:p w14:paraId="177BE99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84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 w:bidi="ar"/>
        </w:rPr>
        <w:t>4</w:t>
      </w:r>
      <w:r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.控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制系统具有急停功能，防止误操作，保证设备使用安全。 </w:t>
      </w:r>
    </w:p>
    <w:p w14:paraId="2D5756C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84" w:lineRule="auto"/>
        <w:jc w:val="left"/>
        <w:textAlignment w:val="auto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 w:bidi="ar"/>
        </w:rPr>
        <w:t>5</w:t>
      </w:r>
      <w:r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 xml:space="preserve">.通过电磁兼容检测，可与其他大功率设备同时使用而不被干扰。 </w:t>
      </w:r>
    </w:p>
    <w:p w14:paraId="1D595C2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84" w:lineRule="auto"/>
        <w:jc w:val="left"/>
        <w:textAlignment w:val="auto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★1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 w:bidi="ar"/>
        </w:rPr>
        <w:t>6</w:t>
      </w:r>
      <w:r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  <w:t>.浸浴槽一端控制主机非金属绝缘体材料，完全实现水电分离，具备漏电防护，确保使用安全。</w:t>
      </w:r>
    </w:p>
    <w:p w14:paraId="5589CE2D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2ZTNiMjgyNWY5ODMyYTg3YTQ3OTcxNjlhNWFlNzEifQ=="/>
  </w:docVars>
  <w:rsids>
    <w:rsidRoot w:val="3B114CD0"/>
    <w:rsid w:val="06AF4694"/>
    <w:rsid w:val="06E91411"/>
    <w:rsid w:val="0CDD4579"/>
    <w:rsid w:val="0D7868C1"/>
    <w:rsid w:val="131E4F0D"/>
    <w:rsid w:val="13B54A2A"/>
    <w:rsid w:val="154F0566"/>
    <w:rsid w:val="1DDE692B"/>
    <w:rsid w:val="23FE1445"/>
    <w:rsid w:val="2D071288"/>
    <w:rsid w:val="2DBA5B23"/>
    <w:rsid w:val="3A055668"/>
    <w:rsid w:val="3B114CD0"/>
    <w:rsid w:val="49021B78"/>
    <w:rsid w:val="49F0561D"/>
    <w:rsid w:val="4C092881"/>
    <w:rsid w:val="60451CB5"/>
    <w:rsid w:val="60626132"/>
    <w:rsid w:val="610C1EF1"/>
    <w:rsid w:val="6A9810A5"/>
    <w:rsid w:val="6AD3009F"/>
    <w:rsid w:val="6FEA24DA"/>
    <w:rsid w:val="7301621E"/>
    <w:rsid w:val="79A63CE2"/>
    <w:rsid w:val="7B4E2F09"/>
    <w:rsid w:val="7D3B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542</Words>
  <Characters>601</Characters>
  <Lines>0</Lines>
  <Paragraphs>0</Paragraphs>
  <TotalTime>0</TotalTime>
  <ScaleCrop>false</ScaleCrop>
  <LinksUpToDate>false</LinksUpToDate>
  <CharactersWithSpaces>614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2022-12-09T00:30:00Z</dcterms:created>
  <dc:creator>Y 振方</dc:creator>
  <cp:lastModifiedBy>熊猫不是猫</cp:lastModifiedBy>
  <dcterms:modified xsi:type="dcterms:W3CDTF">2024-08-06T00:26:27Z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4CE35F9315074D63A001E743BFC96155</vt:lpwstr>
  </property>
</Properties>
</file>