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B4016">
      <w:pPr>
        <w:jc w:val="center"/>
        <w:rPr>
          <w:rFonts w:hint="eastAsia" w:ascii="楷体" w:hAnsi="楷体" w:eastAsia="楷体" w:cs="楷体"/>
          <w:b/>
          <w:bCs/>
          <w:spacing w:val="-6"/>
          <w:kern w:val="2"/>
          <w:sz w:val="40"/>
          <w:szCs w:val="40"/>
          <w:lang w:val="en-US" w:eastAsia="zh-CN" w:bidi="ar-SA"/>
        </w:rPr>
      </w:pPr>
      <w:r>
        <w:rPr>
          <w:rFonts w:ascii="楷体" w:hAnsi="楷体" w:eastAsia="楷体" w:cs="楷体"/>
          <w:b/>
          <w:bCs/>
          <w:spacing w:val="-6"/>
          <w:kern w:val="2"/>
          <w:sz w:val="40"/>
          <w:szCs w:val="40"/>
          <w:lang w:val="en-US" w:eastAsia="en-US" w:bidi="ar-SA"/>
        </w:rPr>
        <w:t>液氮运输罐</w:t>
      </w:r>
      <w:r>
        <w:rPr>
          <w:rFonts w:hint="eastAsia" w:ascii="楷体" w:hAnsi="楷体" w:eastAsia="楷体" w:cs="楷体"/>
          <w:b/>
          <w:bCs/>
          <w:spacing w:val="-6"/>
          <w:kern w:val="2"/>
          <w:sz w:val="40"/>
          <w:szCs w:val="40"/>
          <w:lang w:val="en-US" w:eastAsia="zh-CN" w:bidi="ar-SA"/>
        </w:rPr>
        <w:t>技术参数</w:t>
      </w:r>
      <w:bookmarkStart w:id="0" w:name="_GoBack"/>
      <w:bookmarkEnd w:id="0"/>
    </w:p>
    <w:tbl>
      <w:tblPr>
        <w:tblStyle w:val="5"/>
        <w:tblW w:w="986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0"/>
        <w:gridCol w:w="6570"/>
      </w:tblGrid>
      <w:tr w14:paraId="4D8DC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417BC81B">
            <w:pPr>
              <w:pStyle w:val="4"/>
              <w:spacing w:before="177" w:line="219" w:lineRule="auto"/>
              <w:ind w:left="95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仪器参数：</w:t>
            </w:r>
          </w:p>
        </w:tc>
      </w:tr>
      <w:tr w14:paraId="1CDFB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71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5FE6D2BA">
            <w:pPr>
              <w:pStyle w:val="4"/>
              <w:spacing w:before="124" w:line="217" w:lineRule="auto"/>
              <w:ind w:left="117"/>
            </w:pPr>
            <w:r>
              <w:rPr>
                <w:spacing w:val="-6"/>
              </w:rPr>
              <w:t>专为 IVF</w:t>
            </w:r>
            <w:r>
              <w:rPr>
                <w:spacing w:val="-37"/>
              </w:rPr>
              <w:t xml:space="preserve"> </w:t>
            </w:r>
            <w:r>
              <w:rPr>
                <w:spacing w:val="-6"/>
              </w:rPr>
              <w:t>行业存储、运输液氮设计</w:t>
            </w:r>
          </w:p>
          <w:p w14:paraId="62CA2F5E">
            <w:pPr>
              <w:pStyle w:val="4"/>
              <w:spacing w:before="186" w:line="346" w:lineRule="auto"/>
              <w:ind w:left="100" w:right="7757" w:firstLine="14"/>
            </w:pPr>
            <w:r>
              <w:rPr>
                <w:spacing w:val="-4"/>
              </w:rPr>
              <w:t>▲液氮容量：50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升</w:t>
            </w:r>
            <w:r>
              <w:t xml:space="preserve"> 罐体净重：15KG</w:t>
            </w:r>
          </w:p>
          <w:p w14:paraId="6609542F">
            <w:pPr>
              <w:pStyle w:val="4"/>
              <w:spacing w:before="35" w:line="217" w:lineRule="auto"/>
              <w:ind w:left="117"/>
            </w:pPr>
            <w:r>
              <w:rPr>
                <w:spacing w:val="-2"/>
              </w:rPr>
              <w:t>颈口尽寸：64MM</w:t>
            </w:r>
          </w:p>
        </w:tc>
      </w:tr>
      <w:tr w14:paraId="5AC287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0F2ABC97">
            <w:pPr>
              <w:pStyle w:val="4"/>
              <w:spacing w:before="187" w:line="216" w:lineRule="auto"/>
              <w:ind w:left="113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配置清单：</w:t>
            </w:r>
          </w:p>
        </w:tc>
      </w:tr>
      <w:tr w14:paraId="0B4771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3290" w:type="dxa"/>
            <w:tcBorders>
              <w:left w:val="single" w:color="000000" w:sz="10" w:space="0"/>
              <w:bottom w:val="single" w:color="000000" w:sz="10" w:space="0"/>
              <w:right w:val="nil"/>
            </w:tcBorders>
            <w:vAlign w:val="top"/>
          </w:tcPr>
          <w:p w14:paraId="6FDACD1A">
            <w:pPr>
              <w:pStyle w:val="4"/>
              <w:spacing w:before="132" w:line="219" w:lineRule="auto"/>
              <w:ind w:left="108"/>
            </w:pPr>
            <w:r>
              <w:rPr>
                <w:spacing w:val="-2"/>
              </w:rPr>
              <w:t>运输罐罐体</w:t>
            </w:r>
          </w:p>
          <w:p w14:paraId="536B2371">
            <w:pPr>
              <w:pStyle w:val="4"/>
              <w:spacing w:before="183" w:line="314" w:lineRule="auto"/>
              <w:ind w:left="102" w:right="1499" w:firstLine="12"/>
            </w:pPr>
            <w:r>
              <w:rPr>
                <w:spacing w:val="-3"/>
              </w:rPr>
              <w:t>▲液氮罐轮基座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说明书</w:t>
            </w:r>
          </w:p>
        </w:tc>
        <w:tc>
          <w:tcPr>
            <w:tcW w:w="6570" w:type="dxa"/>
            <w:tcBorders>
              <w:left w:val="nil"/>
              <w:bottom w:val="single" w:color="000000" w:sz="10" w:space="0"/>
              <w:right w:val="single" w:color="000000" w:sz="10" w:space="0"/>
            </w:tcBorders>
            <w:vAlign w:val="top"/>
          </w:tcPr>
          <w:p w14:paraId="1CF054E1">
            <w:pPr>
              <w:pStyle w:val="4"/>
              <w:spacing w:before="133" w:line="329" w:lineRule="auto"/>
              <w:ind w:left="188" w:right="5971"/>
              <w:jc w:val="both"/>
            </w:pPr>
            <w:r>
              <w:rPr>
                <w:spacing w:val="-30"/>
              </w:rPr>
              <w:t>1</w:t>
            </w:r>
            <w:r>
              <w:rPr>
                <w:spacing w:val="-23"/>
              </w:rPr>
              <w:t xml:space="preserve"> </w:t>
            </w:r>
            <w:r>
              <w:rPr>
                <w:spacing w:val="-30"/>
              </w:rPr>
              <w:t>台</w:t>
            </w:r>
            <w:r>
              <w:t xml:space="preserve"> </w:t>
            </w:r>
            <w:r>
              <w:rPr>
                <w:spacing w:val="-14"/>
              </w:rPr>
              <w:t>1</w:t>
            </w:r>
            <w:r>
              <w:rPr>
                <w:spacing w:val="-55"/>
              </w:rPr>
              <w:t xml:space="preserve"> </w:t>
            </w:r>
            <w:r>
              <w:rPr>
                <w:spacing w:val="-14"/>
              </w:rPr>
              <w:t>个</w:t>
            </w:r>
            <w:r>
              <w:t xml:space="preserve"> </w:t>
            </w:r>
            <w:r>
              <w:rPr>
                <w:spacing w:val="-20"/>
              </w:rPr>
              <w:t>1</w:t>
            </w:r>
            <w:r>
              <w:rPr>
                <w:spacing w:val="-43"/>
              </w:rPr>
              <w:t xml:space="preserve"> </w:t>
            </w:r>
            <w:r>
              <w:rPr>
                <w:spacing w:val="-20"/>
              </w:rPr>
              <w:t>本</w:t>
            </w:r>
          </w:p>
        </w:tc>
      </w:tr>
    </w:tbl>
    <w:p w14:paraId="52D8551F">
      <w:pPr>
        <w:rPr>
          <w:spacing w:val="-4"/>
          <w:w w:val="99"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3A58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2024-10-26T02:16:05Z</dcterms:created>
  <dc:creator>Administrator</dc:creator>
  <cp:lastModifiedBy>社会主义接班人</cp:lastModifiedBy>
  <dcterms:modified xsi:type="dcterms:W3CDTF">2024-10-26T02:16:53Z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D45D7E678F0945AE8654C3E116402F7B_12</vt:lpwstr>
  </property>
</Properties>
</file>