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C5B9B">
      <w:pPr>
        <w:pStyle w:val="6"/>
        <w:spacing w:before="156" w:beforeLines="50" w:beforeAutospacing="0" w:after="156" w:afterLines="50" w:afterAutospacing="0" w:line="360" w:lineRule="auto"/>
        <w:jc w:val="center"/>
        <w:rPr>
          <w:rFonts w:hint="eastAsia" w:ascii="华文仿宋" w:hAnsi="华文仿宋" w:eastAsia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sz w:val="36"/>
          <w:szCs w:val="36"/>
        </w:rPr>
        <w:t>医用冷藏冷冻箱参数</w:t>
      </w:r>
    </w:p>
    <w:p w14:paraId="5818A662">
      <w:pPr>
        <w:pStyle w:val="6"/>
        <w:spacing w:before="156" w:beforeLines="50" w:beforeAutospacing="0" w:after="156" w:afterLines="50" w:afterAutospacing="0" w:line="360" w:lineRule="auto"/>
        <w:rPr>
          <w:rFonts w:ascii="华文仿宋" w:hAnsi="华文仿宋" w:eastAsia="华文仿宋"/>
          <w:b/>
          <w:sz w:val="32"/>
        </w:rPr>
      </w:pPr>
      <w:r>
        <w:rPr>
          <w:rFonts w:hint="eastAsia" w:ascii="华文仿宋" w:hAnsi="华文仿宋" w:eastAsia="华文仿宋"/>
        </w:rPr>
        <w:t>1、</w:t>
      </w:r>
      <w:r>
        <w:rPr>
          <w:rFonts w:hint="eastAsia" w:ascii="华文仿宋" w:hAnsi="华文仿宋" w:eastAsia="华文仿宋"/>
          <w:b/>
        </w:rPr>
        <w:t xml:space="preserve">有效容积 </w:t>
      </w:r>
      <w:r>
        <w:rPr>
          <w:rFonts w:hint="eastAsia" w:ascii="华文仿宋" w:hAnsi="华文仿宋" w:eastAsia="华文仿宋"/>
        </w:rPr>
        <w:t>：有效容积</w:t>
      </w:r>
      <w:r>
        <w:rPr>
          <w:rFonts w:hint="eastAsia" w:ascii="华文仿宋" w:hAnsi="华文仿宋" w:eastAsia="华文仿宋" w:cs="+mn-cs"/>
          <w:kern w:val="24"/>
        </w:rPr>
        <w:t>≥31</w:t>
      </w:r>
      <w:r>
        <w:rPr>
          <w:rFonts w:hint="eastAsia" w:ascii="华文仿宋" w:hAnsi="华文仿宋" w:eastAsia="华文仿宋" w:cs="+mn-cs"/>
          <w:kern w:val="24"/>
          <w:lang w:val="en-US" w:eastAsia="zh-CN"/>
        </w:rPr>
        <w:t>0</w:t>
      </w:r>
      <w:r>
        <w:rPr>
          <w:rFonts w:hint="eastAsia" w:ascii="华文仿宋" w:hAnsi="华文仿宋" w:eastAsia="华文仿宋" w:cs="+mn-cs"/>
          <w:kern w:val="24"/>
        </w:rPr>
        <w:t>L；冷藏室容积≥21</w:t>
      </w:r>
      <w:r>
        <w:rPr>
          <w:rFonts w:hint="eastAsia" w:ascii="华文仿宋" w:hAnsi="华文仿宋" w:eastAsia="华文仿宋" w:cs="+mn-cs"/>
          <w:kern w:val="24"/>
          <w:lang w:val="en-US" w:eastAsia="zh-CN"/>
        </w:rPr>
        <w:t>0</w:t>
      </w:r>
      <w:r>
        <w:rPr>
          <w:rFonts w:hint="eastAsia" w:ascii="华文仿宋" w:hAnsi="华文仿宋" w:eastAsia="华文仿宋" w:cs="+mn-cs"/>
          <w:kern w:val="24"/>
        </w:rPr>
        <w:t>L，冷冻室容积≥100L；</w:t>
      </w:r>
    </w:p>
    <w:p w14:paraId="2247017D">
      <w:pPr>
        <w:spacing w:line="360" w:lineRule="auto"/>
        <w:rPr>
          <w:rFonts w:ascii="华文仿宋" w:hAnsi="华文仿宋" w:eastAsia="华文仿宋" w:cs="+mn-cs"/>
          <w:kern w:val="24"/>
          <w:sz w:val="24"/>
        </w:rPr>
      </w:pPr>
      <w:r>
        <w:rPr>
          <w:rFonts w:hint="eastAsia" w:ascii="华文仿宋" w:hAnsi="华文仿宋" w:eastAsia="华文仿宋"/>
          <w:kern w:val="0"/>
          <w:sz w:val="24"/>
        </w:rPr>
        <w:t>2、</w:t>
      </w:r>
      <w:r>
        <w:rPr>
          <w:rFonts w:hint="eastAsia" w:ascii="华文仿宋" w:hAnsi="华文仿宋" w:eastAsia="华文仿宋"/>
          <w:b/>
          <w:kern w:val="0"/>
          <w:sz w:val="24"/>
        </w:rPr>
        <w:t>整体结构</w:t>
      </w:r>
      <w:r>
        <w:rPr>
          <w:rFonts w:hint="eastAsia" w:ascii="华文仿宋" w:hAnsi="华文仿宋" w:eastAsia="华文仿宋"/>
          <w:kern w:val="0"/>
          <w:sz w:val="24"/>
        </w:rPr>
        <w:t>：立式双门设计，都为发泡门设计；</w:t>
      </w:r>
      <w:r>
        <w:rPr>
          <w:rFonts w:ascii="华文仿宋" w:hAnsi="华文仿宋" w:eastAsia="华文仿宋" w:cs="+mn-cs"/>
          <w:kern w:val="24"/>
          <w:sz w:val="24"/>
        </w:rPr>
        <w:t>保温材料采用</w:t>
      </w:r>
      <w:r>
        <w:rPr>
          <w:rFonts w:hint="eastAsia" w:ascii="华文仿宋" w:hAnsi="华文仿宋" w:eastAsia="华文仿宋" w:cs="+mn-cs"/>
          <w:kern w:val="24"/>
          <w:sz w:val="24"/>
        </w:rPr>
        <w:t>LBA硬质发泡，无CFC聚氨酯发泡，保温性能优；</w:t>
      </w:r>
    </w:p>
    <w:p w14:paraId="13484FCF">
      <w:pPr>
        <w:spacing w:line="360" w:lineRule="auto"/>
        <w:rPr>
          <w:rFonts w:ascii="华文仿宋" w:hAnsi="华文仿宋" w:eastAsia="华文仿宋" w:cs="+mn-cs"/>
          <w:kern w:val="24"/>
          <w:sz w:val="24"/>
        </w:rPr>
      </w:pPr>
      <w:r>
        <w:rPr>
          <w:rFonts w:hint="eastAsia" w:ascii="华文仿宋" w:hAnsi="华文仿宋" w:eastAsia="华文仿宋"/>
          <w:kern w:val="0"/>
          <w:sz w:val="24"/>
        </w:rPr>
        <w:t>3</w:t>
      </w:r>
      <w:r>
        <w:rPr>
          <w:rFonts w:hint="eastAsia" w:ascii="华文仿宋" w:hAnsi="华文仿宋" w:eastAsia="华文仿宋"/>
          <w:b/>
          <w:kern w:val="0"/>
          <w:sz w:val="24"/>
        </w:rPr>
        <w:t>材质</w:t>
      </w:r>
      <w:r>
        <w:rPr>
          <w:rFonts w:hint="eastAsia" w:ascii="华文仿宋" w:hAnsi="华文仿宋" w:eastAsia="华文仿宋"/>
          <w:kern w:val="0"/>
          <w:sz w:val="24"/>
        </w:rPr>
        <w:t>：箱体</w:t>
      </w:r>
      <w:r>
        <w:rPr>
          <w:rFonts w:hint="eastAsia" w:ascii="华文仿宋" w:hAnsi="华文仿宋" w:eastAsia="华文仿宋" w:cs="+mn-cs"/>
          <w:kern w:val="24"/>
          <w:sz w:val="24"/>
        </w:rPr>
        <w:t>采用喷涂钢板材质，内胆采用钣金内胆</w:t>
      </w:r>
      <w:r>
        <w:rPr>
          <w:rFonts w:hint="eastAsia" w:ascii="华文仿宋" w:hAnsi="华文仿宋" w:eastAsia="华文仿宋"/>
          <w:kern w:val="0"/>
          <w:sz w:val="24"/>
        </w:rPr>
        <w:t>；</w:t>
      </w:r>
    </w:p>
    <w:p w14:paraId="1CD79555">
      <w:pPr>
        <w:spacing w:line="360" w:lineRule="auto"/>
        <w:rPr>
          <w:rFonts w:ascii="华文仿宋" w:hAnsi="华文仿宋" w:eastAsia="华文仿宋"/>
          <w:kern w:val="0"/>
          <w:sz w:val="24"/>
        </w:rPr>
      </w:pPr>
      <w:r>
        <w:rPr>
          <w:rFonts w:hint="eastAsia" w:ascii="华文仿宋" w:hAnsi="华文仿宋" w:eastAsia="华文仿宋"/>
          <w:kern w:val="0"/>
          <w:sz w:val="24"/>
        </w:rPr>
        <w:t>4</w:t>
      </w:r>
      <w:r>
        <w:rPr>
          <w:rFonts w:hint="eastAsia" w:ascii="华文仿宋" w:hAnsi="华文仿宋" w:eastAsia="华文仿宋"/>
          <w:b/>
          <w:kern w:val="0"/>
          <w:sz w:val="24"/>
        </w:rPr>
        <w:t>温度控制</w:t>
      </w:r>
      <w:r>
        <w:rPr>
          <w:rFonts w:hint="eastAsia" w:ascii="华文仿宋" w:hAnsi="华文仿宋" w:eastAsia="华文仿宋"/>
          <w:kern w:val="0"/>
          <w:sz w:val="24"/>
        </w:rPr>
        <w:t>:微电脑控制,触摸按键，大屏幕LED显示，可同时显示冷藏、冷冻室温度。</w:t>
      </w:r>
      <w:r>
        <w:rPr>
          <w:rFonts w:hint="eastAsia" w:ascii="华文仿宋" w:hAnsi="华文仿宋" w:eastAsia="华文仿宋" w:cs="+mn-cs"/>
          <w:kern w:val="24"/>
          <w:sz w:val="24"/>
        </w:rPr>
        <w:t>冷藏室控制显示精度0.1 ℃，冷冻室控制、显示精度1</w:t>
      </w:r>
      <w:bookmarkStart w:id="0" w:name="_GoBack"/>
      <w:bookmarkEnd w:id="0"/>
      <w:r>
        <w:rPr>
          <w:rFonts w:hint="eastAsia" w:ascii="华文仿宋" w:hAnsi="华文仿宋" w:eastAsia="华文仿宋" w:cs="+mn-cs"/>
          <w:kern w:val="24"/>
          <w:sz w:val="24"/>
        </w:rPr>
        <w:t xml:space="preserve"> ℃</w:t>
      </w:r>
      <w:r>
        <w:rPr>
          <w:rFonts w:hint="eastAsia" w:ascii="华文仿宋" w:hAnsi="华文仿宋" w:eastAsia="华文仿宋"/>
          <w:kern w:val="0"/>
          <w:sz w:val="24"/>
        </w:rPr>
        <w:t>，</w:t>
      </w:r>
      <w:r>
        <w:rPr>
          <w:rFonts w:hint="eastAsia" w:ascii="华文仿宋" w:hAnsi="华文仿宋" w:eastAsia="华文仿宋" w:cs="+mn-cs"/>
          <w:kern w:val="24"/>
          <w:sz w:val="24"/>
        </w:rPr>
        <w:t>冷藏室温度范围2～8℃，冷冻室温度范围-10~-30 ℃，用户可自行调节温度；</w:t>
      </w:r>
    </w:p>
    <w:p w14:paraId="11252668">
      <w:pPr>
        <w:widowControl/>
        <w:adjustRightInd w:val="0"/>
        <w:snapToGrid w:val="0"/>
        <w:spacing w:line="360" w:lineRule="auto"/>
        <w:rPr>
          <w:rFonts w:ascii="华文仿宋" w:hAnsi="华文仿宋" w:eastAsia="华文仿宋"/>
          <w:kern w:val="0"/>
          <w:sz w:val="24"/>
        </w:rPr>
      </w:pPr>
      <w:r>
        <w:rPr>
          <w:rFonts w:hint="eastAsia" w:ascii="华文仿宋" w:hAnsi="华文仿宋" w:eastAsia="华文仿宋"/>
          <w:kern w:val="0"/>
          <w:sz w:val="24"/>
        </w:rPr>
        <w:t>5、</w:t>
      </w:r>
      <w:r>
        <w:rPr>
          <w:rFonts w:hint="eastAsia" w:ascii="华文仿宋" w:hAnsi="华文仿宋" w:eastAsia="华文仿宋"/>
          <w:b/>
          <w:kern w:val="0"/>
          <w:sz w:val="24"/>
        </w:rPr>
        <w:t>核心组件</w:t>
      </w:r>
      <w:r>
        <w:rPr>
          <w:rFonts w:hint="eastAsia" w:ascii="华文仿宋" w:hAnsi="华文仿宋" w:eastAsia="华文仿宋"/>
          <w:kern w:val="0"/>
          <w:sz w:val="24"/>
        </w:rPr>
        <w:t>：采用品牌压缩机，</w:t>
      </w:r>
      <w:r>
        <w:rPr>
          <w:rFonts w:hint="eastAsia" w:ascii="华文仿宋" w:hAnsi="华文仿宋" w:eastAsia="华文仿宋" w:cs="+mn-cs"/>
          <w:kern w:val="24"/>
          <w:sz w:val="24"/>
        </w:rPr>
        <w:t>品牌风机，</w:t>
      </w:r>
      <w:r>
        <w:rPr>
          <w:rFonts w:hint="eastAsia" w:ascii="华文仿宋" w:hAnsi="华文仿宋" w:eastAsia="华文仿宋" w:cs="宋体"/>
          <w:kern w:val="0"/>
          <w:sz w:val="24"/>
        </w:rPr>
        <w:t>碳氢制冷剂，</w:t>
      </w:r>
      <w:r>
        <w:rPr>
          <w:rFonts w:hint="eastAsia" w:ascii="华文仿宋" w:hAnsi="华文仿宋" w:eastAsia="华文仿宋"/>
          <w:kern w:val="0"/>
          <w:sz w:val="24"/>
        </w:rPr>
        <w:t>节能环保，制冷效果佳，质量可靠、性能稳定、使用寿命长</w:t>
      </w:r>
      <w:r>
        <w:rPr>
          <w:rFonts w:hint="eastAsia" w:ascii="华文仿宋" w:hAnsi="华文仿宋" w:eastAsia="华文仿宋" w:cs="+mn-cs"/>
          <w:kern w:val="24"/>
          <w:sz w:val="24"/>
        </w:rPr>
        <w:t>；并能提供铭牌证明；</w:t>
      </w:r>
    </w:p>
    <w:p w14:paraId="2BD97AC2">
      <w:pPr>
        <w:widowControl/>
        <w:tabs>
          <w:tab w:val="right" w:pos="8306"/>
        </w:tabs>
        <w:adjustRightInd w:val="0"/>
        <w:snapToGrid w:val="0"/>
        <w:spacing w:line="360" w:lineRule="auto"/>
        <w:rPr>
          <w:rFonts w:ascii="华文仿宋" w:hAnsi="华文仿宋" w:eastAsia="华文仿宋" w:cs="+mn-cs"/>
          <w:kern w:val="24"/>
          <w:sz w:val="24"/>
        </w:rPr>
      </w:pPr>
      <w:r>
        <w:rPr>
          <w:rFonts w:hint="eastAsia" w:ascii="华文仿宋" w:hAnsi="华文仿宋" w:eastAsia="华文仿宋"/>
          <w:kern w:val="0"/>
          <w:sz w:val="24"/>
          <w:lang w:eastAsia="zh-CN"/>
        </w:rPr>
        <w:t>6</w:t>
      </w:r>
      <w:r>
        <w:rPr>
          <w:rFonts w:hint="eastAsia" w:ascii="华文仿宋" w:hAnsi="华文仿宋" w:eastAsia="华文仿宋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门体结构</w:t>
      </w:r>
      <w:r>
        <w:rPr>
          <w:rFonts w:hint="eastAsia" w:ascii="华文仿宋" w:hAnsi="华文仿宋" w:eastAsia="华文仿宋"/>
          <w:kern w:val="0"/>
          <w:sz w:val="24"/>
        </w:rPr>
        <w:t>：</w:t>
      </w:r>
      <w:r>
        <w:rPr>
          <w:rFonts w:hint="eastAsia" w:ascii="华文仿宋" w:hAnsi="华文仿宋" w:eastAsia="华文仿宋" w:cs="+mn-cs"/>
          <w:kern w:val="24"/>
          <w:sz w:val="24"/>
        </w:rPr>
        <w:t>采用发泡门设计，满足避光保存要求，保温性能优；门体采用低于90°自关，90°以上悬停设计，防止用户忘记关门、便于用户取拿存储物；</w:t>
      </w:r>
    </w:p>
    <w:p w14:paraId="66A444F7">
      <w:pPr>
        <w:widowControl/>
        <w:kinsoku w:val="0"/>
        <w:overflowPunct w:val="0"/>
        <w:spacing w:line="360" w:lineRule="auto"/>
        <w:jc w:val="left"/>
        <w:textAlignment w:val="baseline"/>
        <w:rPr>
          <w:rFonts w:ascii="华文仿宋" w:hAnsi="华文仿宋" w:eastAsia="华文仿宋"/>
          <w:bCs/>
          <w:sz w:val="24"/>
        </w:rPr>
      </w:pPr>
      <w:r>
        <w:rPr>
          <w:rFonts w:hint="eastAsia" w:ascii="华文仿宋" w:hAnsi="华文仿宋" w:eastAsia="华文仿宋"/>
          <w:kern w:val="0"/>
          <w:sz w:val="24"/>
          <w:lang w:eastAsia="zh-CN"/>
        </w:rPr>
        <w:t>7</w:t>
      </w:r>
      <w:r>
        <w:rPr>
          <w:rFonts w:hint="eastAsia" w:ascii="华文仿宋" w:hAnsi="华文仿宋" w:eastAsia="华文仿宋"/>
          <w:kern w:val="0"/>
          <w:sz w:val="24"/>
        </w:rPr>
        <w:t>、</w:t>
      </w:r>
      <w:r>
        <w:rPr>
          <w:rFonts w:hint="eastAsia" w:ascii="华文仿宋" w:hAnsi="华文仿宋" w:eastAsia="华文仿宋"/>
          <w:bCs/>
          <w:sz w:val="24"/>
        </w:rPr>
        <w:t>双压缩机、双制冷系统，上冷藏室和下冷冻室可独立控制运行，其中一个出现故障不影响另外一个正常运行使用</w:t>
      </w:r>
      <w:r>
        <w:rPr>
          <w:rFonts w:hint="eastAsia" w:ascii="华文仿宋" w:hAnsi="华文仿宋" w:eastAsia="华文仿宋" w:cs="+mn-cs"/>
          <w:kern w:val="24"/>
          <w:sz w:val="24"/>
        </w:rPr>
        <w:t>；</w:t>
      </w:r>
    </w:p>
    <w:p w14:paraId="4AE882E6">
      <w:pPr>
        <w:widowControl/>
        <w:tabs>
          <w:tab w:val="right" w:pos="8306"/>
        </w:tabs>
        <w:adjustRightInd w:val="0"/>
        <w:snapToGrid w:val="0"/>
        <w:spacing w:line="360" w:lineRule="auto"/>
        <w:rPr>
          <w:rFonts w:ascii="华文仿宋" w:hAnsi="华文仿宋" w:eastAsia="华文仿宋" w:cs="+mn-cs"/>
          <w:kern w:val="24"/>
          <w:sz w:val="24"/>
        </w:rPr>
      </w:pPr>
      <w:r>
        <w:rPr>
          <w:rFonts w:hint="eastAsia" w:ascii="华文仿宋" w:hAnsi="华文仿宋" w:eastAsia="华文仿宋" w:cs="+mn-cs"/>
          <w:kern w:val="24"/>
          <w:sz w:val="24"/>
          <w:lang w:eastAsia="zh-CN"/>
        </w:rPr>
        <w:t>8</w:t>
      </w:r>
      <w:r>
        <w:rPr>
          <w:rFonts w:hint="eastAsia" w:ascii="华文仿宋" w:hAnsi="华文仿宋" w:eastAsia="华文仿宋" w:cs="+mn-cs"/>
          <w:kern w:val="24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温度均匀性</w:t>
      </w:r>
      <w:r>
        <w:rPr>
          <w:rFonts w:hint="eastAsia" w:ascii="华文仿宋" w:hAnsi="华文仿宋" w:eastAsia="华文仿宋"/>
          <w:kern w:val="0"/>
          <w:sz w:val="24"/>
        </w:rPr>
        <w:t>：采用高性能保温材料，保温效果好，风冷系统，保证箱体温度冷藏室均匀性≤2℃，波动性≤3℃</w:t>
      </w:r>
      <w:r>
        <w:rPr>
          <w:rFonts w:hint="eastAsia" w:ascii="华文仿宋" w:hAnsi="华文仿宋" w:eastAsia="华文仿宋"/>
          <w:kern w:val="0"/>
          <w:sz w:val="24"/>
          <w:lang w:eastAsia="zh-CN"/>
        </w:rPr>
        <w:t>.</w:t>
      </w:r>
    </w:p>
    <w:p w14:paraId="729BDFDE">
      <w:pPr>
        <w:widowControl/>
        <w:adjustRightInd w:val="0"/>
        <w:snapToGrid w:val="0"/>
        <w:spacing w:line="360" w:lineRule="auto"/>
        <w:rPr>
          <w:rFonts w:ascii="华文仿宋" w:hAnsi="华文仿宋" w:eastAsia="华文仿宋"/>
          <w:kern w:val="0"/>
          <w:sz w:val="24"/>
        </w:rPr>
      </w:pPr>
      <w:r>
        <w:rPr>
          <w:rFonts w:hint="eastAsia" w:ascii="华文仿宋" w:hAnsi="华文仿宋" w:eastAsia="华文仿宋" w:cs="Arial"/>
          <w:kern w:val="0"/>
          <w:sz w:val="24"/>
          <w:lang w:eastAsia="zh-CN"/>
        </w:rPr>
        <w:t>9</w:t>
      </w:r>
      <w:r>
        <w:rPr>
          <w:rFonts w:hint="eastAsia" w:ascii="华文仿宋" w:hAnsi="华文仿宋" w:eastAsia="华文仿宋" w:cs="Arial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安全系统</w:t>
      </w:r>
      <w:r>
        <w:rPr>
          <w:rFonts w:hint="eastAsia" w:ascii="华文仿宋" w:hAnsi="华文仿宋" w:eastAsia="华文仿宋" w:cs="Arial"/>
          <w:kern w:val="0"/>
          <w:sz w:val="24"/>
        </w:rPr>
        <w:t>：具有蜂鸣报警和灯光闪烁两种报警方式，</w:t>
      </w:r>
      <w:r>
        <w:rPr>
          <w:rFonts w:hint="eastAsia" w:ascii="华文仿宋" w:hAnsi="华文仿宋" w:eastAsia="华文仿宋" w:cs="+mn-cs"/>
          <w:kern w:val="24"/>
          <w:sz w:val="24"/>
        </w:rPr>
        <w:t>标配远程报警接口；</w:t>
      </w:r>
      <w:r>
        <w:rPr>
          <w:rFonts w:hint="eastAsia" w:ascii="华文仿宋" w:hAnsi="华文仿宋" w:eastAsia="华文仿宋" w:cs="Arial"/>
          <w:kern w:val="0"/>
          <w:sz w:val="24"/>
        </w:rPr>
        <w:t>多重故障报警类型，可实现高温报警、低温报警、传感器故障报警、断电报警、开门报警、环温高报警、电池电量低报警，</w:t>
      </w:r>
      <w:r>
        <w:rPr>
          <w:rFonts w:hint="eastAsia" w:ascii="华文仿宋" w:hAnsi="华文仿宋" w:eastAsia="华文仿宋" w:cs="+mn-cs"/>
          <w:kern w:val="24"/>
          <w:sz w:val="24"/>
        </w:rPr>
        <w:t>可以选配485接口</w:t>
      </w:r>
      <w:r>
        <w:rPr>
          <w:rFonts w:hint="eastAsia" w:ascii="华文仿宋" w:hAnsi="华文仿宋" w:eastAsia="华文仿宋" w:cs="Arial"/>
          <w:kern w:val="0"/>
          <w:sz w:val="24"/>
        </w:rPr>
        <w:t>；</w:t>
      </w:r>
      <w:r>
        <w:rPr>
          <w:rFonts w:ascii="华文仿宋" w:hAnsi="华文仿宋" w:eastAsia="华文仿宋"/>
          <w:kern w:val="0"/>
          <w:sz w:val="24"/>
        </w:rPr>
        <w:t xml:space="preserve"> </w:t>
      </w:r>
    </w:p>
    <w:p w14:paraId="5B0A5D3B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  <w:lang w:eastAsia="zh-CN"/>
        </w:rPr>
        <w:t>10</w:t>
      </w:r>
      <w:r>
        <w:rPr>
          <w:rFonts w:hint="eastAsia" w:ascii="华文仿宋" w:hAnsi="华文仿宋" w:eastAsia="华文仿宋" w:cs="宋体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数据存储</w:t>
      </w:r>
      <w:r>
        <w:rPr>
          <w:rFonts w:hint="eastAsia" w:ascii="华文仿宋" w:hAnsi="华文仿宋" w:eastAsia="华文仿宋" w:cs="宋体"/>
          <w:kern w:val="0"/>
          <w:sz w:val="24"/>
        </w:rPr>
        <w:t>：</w:t>
      </w:r>
      <w:r>
        <w:rPr>
          <w:rFonts w:hint="eastAsia" w:ascii="华文仿宋" w:hAnsi="华文仿宋" w:eastAsia="华文仿宋" w:cs="+mn-cs"/>
          <w:kern w:val="24"/>
          <w:sz w:val="24"/>
        </w:rPr>
        <w:t>选配USB</w:t>
      </w:r>
      <w:r>
        <w:rPr>
          <w:rFonts w:hint="eastAsia" w:ascii="华文仿宋" w:hAnsi="华文仿宋" w:eastAsia="华文仿宋"/>
          <w:sz w:val="24"/>
        </w:rPr>
        <w:t>接口模块，</w:t>
      </w:r>
      <w:r>
        <w:rPr>
          <w:rFonts w:hint="eastAsia" w:ascii="华文仿宋" w:hAnsi="华文仿宋" w:eastAsia="华文仿宋" w:cs="宋体"/>
          <w:kern w:val="0"/>
          <w:sz w:val="24"/>
        </w:rPr>
        <w:t>温度数据可存储十年，实现温度数据的可追溯性，不必插入U盘等外接设备即可实现数据的自动存储。用户需求数据时，可以插入USB自动导出数据。</w:t>
      </w:r>
    </w:p>
    <w:p w14:paraId="53C06A97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</w:t>
      </w:r>
      <w:r>
        <w:rPr>
          <w:rFonts w:hint="eastAsia" w:ascii="华文仿宋" w:hAnsi="华文仿宋" w:eastAsia="华文仿宋" w:cs="宋体"/>
          <w:kern w:val="0"/>
          <w:sz w:val="24"/>
          <w:lang w:eastAsia="zh-CN"/>
        </w:rPr>
        <w:t>1</w:t>
      </w:r>
      <w:r>
        <w:rPr>
          <w:rFonts w:hint="eastAsia" w:ascii="华文仿宋" w:hAnsi="华文仿宋" w:eastAsia="华文仿宋" w:cs="宋体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数据打印</w:t>
      </w:r>
      <w:r>
        <w:rPr>
          <w:rFonts w:hint="eastAsia" w:ascii="华文仿宋" w:hAnsi="华文仿宋" w:eastAsia="华文仿宋" w:cs="宋体"/>
          <w:kern w:val="0"/>
          <w:sz w:val="24"/>
        </w:rPr>
        <w:t>：可实现实时打印、定时打印，并有追溯打印功能，打印数据信息可保存一年；</w:t>
      </w:r>
    </w:p>
    <w:p w14:paraId="33BCC817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</w:t>
      </w:r>
      <w:r>
        <w:rPr>
          <w:rFonts w:hint="eastAsia" w:ascii="华文仿宋" w:hAnsi="华文仿宋" w:eastAsia="华文仿宋" w:cs="宋体"/>
          <w:kern w:val="0"/>
          <w:sz w:val="24"/>
          <w:lang w:eastAsia="zh-CN"/>
        </w:rPr>
        <w:t>2</w:t>
      </w:r>
      <w:r>
        <w:rPr>
          <w:rFonts w:hint="eastAsia" w:ascii="华文仿宋" w:hAnsi="华文仿宋" w:eastAsia="华文仿宋" w:cs="宋体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温度监控</w:t>
      </w:r>
      <w:r>
        <w:rPr>
          <w:rFonts w:hint="eastAsia" w:ascii="华文仿宋" w:hAnsi="华文仿宋" w:eastAsia="华文仿宋" w:cs="宋体"/>
          <w:kern w:val="0"/>
          <w:sz w:val="24"/>
        </w:rPr>
        <w:t>：产品配有两个测试孔，方便客户接入温度监控设备，对箱内温度进行监测；</w:t>
      </w:r>
      <w:r>
        <w:rPr>
          <w:rFonts w:hint="eastAsia" w:ascii="华文仿宋" w:hAnsi="华文仿宋" w:eastAsia="华文仿宋" w:cs="宋体"/>
          <w:kern w:val="0"/>
          <w:sz w:val="24"/>
        </w:rPr>
        <w:tab/>
      </w:r>
    </w:p>
    <w:p w14:paraId="20D57261">
      <w:pPr>
        <w:widowControl/>
        <w:adjustRightInd w:val="0"/>
        <w:snapToGrid w:val="0"/>
        <w:spacing w:line="360" w:lineRule="auto"/>
        <w:ind w:left="120" w:hanging="120" w:hangingChars="5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</w:t>
      </w:r>
      <w:r>
        <w:rPr>
          <w:rFonts w:hint="eastAsia" w:ascii="华文仿宋" w:hAnsi="华文仿宋" w:eastAsia="华文仿宋" w:cs="宋体"/>
          <w:kern w:val="0"/>
          <w:sz w:val="24"/>
          <w:lang w:eastAsia="zh-CN"/>
        </w:rPr>
        <w:t>3</w:t>
      </w:r>
      <w:r>
        <w:rPr>
          <w:rFonts w:hint="eastAsia" w:ascii="华文仿宋" w:hAnsi="华文仿宋" w:eastAsia="华文仿宋" w:cs="宋体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箱内配置</w:t>
      </w:r>
      <w:r>
        <w:rPr>
          <w:rFonts w:hint="eastAsia" w:ascii="华文仿宋" w:hAnsi="华文仿宋" w:eastAsia="华文仿宋" w:cs="宋体"/>
          <w:kern w:val="0"/>
          <w:sz w:val="24"/>
        </w:rPr>
        <w:t>：</w:t>
      </w:r>
      <w:r>
        <w:rPr>
          <w:rFonts w:hint="eastAsia" w:ascii="华文仿宋" w:hAnsi="华文仿宋" w:eastAsia="华文仿宋"/>
          <w:sz w:val="24"/>
        </w:rPr>
        <w:t>冷藏室配有3个蘸塑搁板；冷冻室配有2个蘸塑搁架，可以选配2个抽屉；</w:t>
      </w:r>
    </w:p>
    <w:p w14:paraId="7F8B31A6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</w:t>
      </w:r>
      <w:r>
        <w:rPr>
          <w:rFonts w:hint="eastAsia" w:ascii="华文仿宋" w:hAnsi="华文仿宋" w:eastAsia="华文仿宋" w:cs="宋体"/>
          <w:kern w:val="0"/>
          <w:sz w:val="24"/>
          <w:lang w:eastAsia="zh-CN"/>
        </w:rPr>
        <w:t>4</w:t>
      </w:r>
      <w:r>
        <w:rPr>
          <w:rFonts w:hint="eastAsia" w:ascii="华文仿宋" w:hAnsi="华文仿宋" w:eastAsia="华文仿宋" w:cs="宋体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柜内照明</w:t>
      </w:r>
      <w:r>
        <w:rPr>
          <w:rFonts w:hint="eastAsia" w:ascii="华文仿宋" w:hAnsi="华文仿宋" w:eastAsia="华文仿宋" w:cs="宋体"/>
          <w:kern w:val="0"/>
          <w:sz w:val="24"/>
        </w:rPr>
        <w:t>：内设LED照明灯，高亮节能，柜内试剂一目了然；</w:t>
      </w:r>
    </w:p>
    <w:p w14:paraId="173C80A6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 w:cs="宋体"/>
          <w:kern w:val="0"/>
          <w:sz w:val="24"/>
        </w:rPr>
        <w:t>1</w:t>
      </w:r>
      <w:r>
        <w:rPr>
          <w:rFonts w:hint="eastAsia" w:ascii="华文仿宋" w:hAnsi="华文仿宋" w:eastAsia="华文仿宋" w:cs="宋体"/>
          <w:kern w:val="0"/>
          <w:sz w:val="24"/>
          <w:lang w:eastAsia="zh-CN"/>
        </w:rPr>
        <w:t>5</w:t>
      </w:r>
      <w:r>
        <w:rPr>
          <w:rFonts w:hint="eastAsia" w:ascii="华文仿宋" w:hAnsi="华文仿宋" w:eastAsia="华文仿宋" w:cs="宋体"/>
          <w:kern w:val="0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固定移动</w:t>
      </w:r>
      <w:r>
        <w:rPr>
          <w:rFonts w:hint="eastAsia" w:ascii="华文仿宋" w:hAnsi="华文仿宋" w:eastAsia="华文仿宋" w:cs="宋体"/>
          <w:kern w:val="0"/>
          <w:sz w:val="24"/>
        </w:rPr>
        <w:t>：</w:t>
      </w:r>
      <w:r>
        <w:rPr>
          <w:rFonts w:hint="eastAsia" w:ascii="华文仿宋" w:hAnsi="华文仿宋" w:eastAsia="华文仿宋" w:cs="+mn-cs"/>
          <w:kern w:val="24"/>
          <w:sz w:val="24"/>
        </w:rPr>
        <w:t>产品配有4个脚轮和2个平衡底脚，</w:t>
      </w:r>
      <w:r>
        <w:rPr>
          <w:rFonts w:hint="eastAsia" w:ascii="华文仿宋" w:hAnsi="华文仿宋" w:eastAsia="华文仿宋" w:cs="宋体"/>
          <w:kern w:val="0"/>
          <w:sz w:val="24"/>
        </w:rPr>
        <w:t>移动方便，固定可靠；</w:t>
      </w:r>
    </w:p>
    <w:p w14:paraId="0CB51B70">
      <w:pPr>
        <w:widowControl/>
        <w:adjustRightInd w:val="0"/>
        <w:snapToGrid w:val="0"/>
        <w:spacing w:line="360" w:lineRule="auto"/>
        <w:rPr>
          <w:rFonts w:ascii="华文仿宋" w:hAnsi="华文仿宋" w:eastAsia="华文仿宋"/>
          <w:bCs/>
          <w:sz w:val="24"/>
        </w:rPr>
      </w:pPr>
      <w:r>
        <w:rPr>
          <w:rFonts w:hint="eastAsia" w:ascii="华文仿宋" w:hAnsi="华文仿宋" w:eastAsia="华文仿宋"/>
          <w:sz w:val="24"/>
        </w:rPr>
        <w:t>1</w:t>
      </w:r>
      <w:r>
        <w:rPr>
          <w:rFonts w:hint="eastAsia" w:ascii="华文仿宋" w:hAnsi="华文仿宋" w:eastAsia="华文仿宋"/>
          <w:sz w:val="24"/>
          <w:lang w:eastAsia="zh-CN"/>
        </w:rPr>
        <w:t>6</w:t>
      </w:r>
      <w:r>
        <w:rPr>
          <w:rFonts w:hint="eastAsia" w:ascii="华文仿宋" w:hAnsi="华文仿宋" w:eastAsia="华文仿宋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安全保障</w:t>
      </w:r>
      <w:r>
        <w:rPr>
          <w:rFonts w:hint="eastAsia" w:ascii="华文仿宋" w:hAnsi="华文仿宋" w:eastAsia="华文仿宋"/>
          <w:sz w:val="24"/>
        </w:rPr>
        <w:t>：</w:t>
      </w:r>
      <w:r>
        <w:rPr>
          <w:rFonts w:hint="eastAsia" w:ascii="华文仿宋" w:hAnsi="华文仿宋" w:eastAsia="华文仿宋"/>
          <w:b/>
          <w:sz w:val="24"/>
        </w:rPr>
        <w:t>冷藏室、冷冻室各配置一个锁扣</w:t>
      </w:r>
      <w:r>
        <w:rPr>
          <w:rFonts w:hint="eastAsia" w:ascii="华文仿宋" w:hAnsi="华文仿宋" w:eastAsia="华文仿宋" w:cs="+mn-cs"/>
          <w:bCs/>
          <w:kern w:val="24"/>
          <w:sz w:val="24"/>
        </w:rPr>
        <w:t>，每个锁扣均可外挂锁</w:t>
      </w:r>
      <w:r>
        <w:rPr>
          <w:rFonts w:hint="eastAsia" w:ascii="华文仿宋" w:hAnsi="华文仿宋" w:eastAsia="华文仿宋" w:cs="+mn-cs"/>
          <w:kern w:val="24"/>
          <w:sz w:val="24"/>
        </w:rPr>
        <w:t>；</w:t>
      </w:r>
    </w:p>
    <w:p w14:paraId="4077B657">
      <w:pPr>
        <w:widowControl/>
        <w:adjustRightInd w:val="0"/>
        <w:snapToGrid w:val="0"/>
        <w:spacing w:line="360" w:lineRule="auto"/>
        <w:rPr>
          <w:rFonts w:ascii="华文仿宋" w:hAnsi="华文仿宋" w:eastAsia="华文仿宋"/>
          <w:bCs/>
          <w:sz w:val="24"/>
        </w:rPr>
      </w:pPr>
      <w:r>
        <w:rPr>
          <w:rFonts w:hint="eastAsia" w:ascii="华文仿宋" w:hAnsi="华文仿宋" w:eastAsia="华文仿宋" w:cs="+mn-cs"/>
          <w:kern w:val="24"/>
          <w:sz w:val="24"/>
        </w:rPr>
        <w:t>1</w:t>
      </w:r>
      <w:r>
        <w:rPr>
          <w:rFonts w:hint="eastAsia" w:ascii="华文仿宋" w:hAnsi="华文仿宋" w:eastAsia="华文仿宋" w:cs="+mn-cs"/>
          <w:kern w:val="24"/>
          <w:sz w:val="24"/>
          <w:lang w:eastAsia="zh-CN"/>
        </w:rPr>
        <w:t>7</w:t>
      </w:r>
      <w:r>
        <w:rPr>
          <w:rFonts w:hint="eastAsia" w:ascii="华文仿宋" w:hAnsi="华文仿宋" w:eastAsia="华文仿宋" w:cs="+mn-cs"/>
          <w:kern w:val="24"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运行安全</w:t>
      </w:r>
      <w:r>
        <w:rPr>
          <w:rFonts w:hint="eastAsia" w:ascii="华文仿宋" w:hAnsi="华文仿宋" w:eastAsia="华文仿宋" w:cs="+mn-cs"/>
          <w:kern w:val="24"/>
          <w:sz w:val="24"/>
        </w:rPr>
        <w:t>：</w:t>
      </w:r>
      <w:r>
        <w:rPr>
          <w:rFonts w:hint="eastAsia" w:ascii="华文仿宋" w:hAnsi="华文仿宋" w:eastAsia="华文仿宋"/>
          <w:bCs/>
          <w:sz w:val="24"/>
        </w:rPr>
        <w:t>当冷藏或者冷冻室传感器损坏后，自动进入安全运行模式并报警，压缩机按照周期启停运行；</w:t>
      </w:r>
    </w:p>
    <w:p w14:paraId="0AA699BF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  <w:r>
        <w:rPr>
          <w:rFonts w:hint="eastAsia" w:ascii="华文仿宋" w:hAnsi="华文仿宋" w:eastAsia="华文仿宋"/>
          <w:bCs/>
          <w:sz w:val="24"/>
        </w:rPr>
        <w:t>1</w:t>
      </w:r>
      <w:r>
        <w:rPr>
          <w:rFonts w:hint="eastAsia" w:ascii="华文仿宋" w:hAnsi="华文仿宋" w:eastAsia="华文仿宋"/>
          <w:bCs/>
          <w:sz w:val="24"/>
          <w:lang w:eastAsia="zh-CN"/>
        </w:rPr>
        <w:t>8</w:t>
      </w:r>
      <w:r>
        <w:rPr>
          <w:rFonts w:hint="eastAsia" w:ascii="华文仿宋" w:hAnsi="华文仿宋" w:eastAsia="华文仿宋"/>
          <w:bCs/>
          <w:sz w:val="24"/>
        </w:rPr>
        <w:t>、</w:t>
      </w:r>
      <w:r>
        <w:rPr>
          <w:rFonts w:hint="eastAsia" w:ascii="华文仿宋" w:hAnsi="华文仿宋" w:eastAsia="华文仿宋"/>
          <w:b/>
          <w:kern w:val="0"/>
          <w:sz w:val="24"/>
        </w:rPr>
        <w:t>停电报警</w:t>
      </w:r>
      <w:r>
        <w:rPr>
          <w:rFonts w:hint="eastAsia" w:ascii="华文仿宋" w:hAnsi="华文仿宋" w:eastAsia="华文仿宋"/>
          <w:sz w:val="24"/>
        </w:rPr>
        <w:t>：</w:t>
      </w:r>
      <w:r>
        <w:rPr>
          <w:rFonts w:hint="eastAsia" w:ascii="华文仿宋" w:hAnsi="华文仿宋" w:eastAsia="华文仿宋" w:cs="宋体"/>
          <w:kern w:val="0"/>
          <w:sz w:val="24"/>
        </w:rPr>
        <w:t>内置大容量电池，满足产品断电后继续显示箱内的实时温度，持续时间至少24小时；</w:t>
      </w:r>
    </w:p>
    <w:p w14:paraId="404F9EB2">
      <w:pPr>
        <w:widowControl/>
        <w:adjustRightInd w:val="0"/>
        <w:snapToGrid w:val="0"/>
        <w:spacing w:line="360" w:lineRule="auto"/>
        <w:rPr>
          <w:rFonts w:ascii="华文仿宋" w:hAnsi="华文仿宋" w:eastAsia="华文仿宋"/>
          <w:bCs/>
          <w:sz w:val="24"/>
        </w:rPr>
      </w:pPr>
      <w:r>
        <w:rPr>
          <w:rFonts w:hint="eastAsia" w:ascii="华文仿宋" w:hAnsi="华文仿宋" w:eastAsia="华文仿宋"/>
          <w:sz w:val="24"/>
          <w:lang w:eastAsia="zh-CN"/>
        </w:rPr>
        <w:t>19</w:t>
      </w:r>
      <w:r>
        <w:rPr>
          <w:rFonts w:hint="eastAsia" w:ascii="华文仿宋" w:hAnsi="华文仿宋" w:eastAsia="华文仿宋"/>
          <w:sz w:val="24"/>
        </w:rPr>
        <w:t>、</w:t>
      </w:r>
      <w:r>
        <w:rPr>
          <w:rFonts w:hint="eastAsia" w:ascii="华文仿宋" w:hAnsi="华文仿宋" w:eastAsia="华文仿宋"/>
          <w:bCs/>
          <w:sz w:val="24"/>
        </w:rPr>
        <w:t>冷藏室配置自动化霜功能，不必人工除霜；</w:t>
      </w:r>
    </w:p>
    <w:p w14:paraId="2CAC3D96">
      <w:pPr>
        <w:widowControl/>
        <w:adjustRightInd w:val="0"/>
        <w:snapToGrid w:val="0"/>
        <w:spacing w:line="360" w:lineRule="auto"/>
        <w:rPr>
          <w:rFonts w:ascii="华文仿宋" w:hAnsi="华文仿宋" w:eastAsia="华文仿宋"/>
          <w:bCs/>
          <w:sz w:val="24"/>
        </w:rPr>
      </w:pPr>
      <w:r>
        <w:rPr>
          <w:rFonts w:hint="eastAsia" w:ascii="华文仿宋" w:hAnsi="华文仿宋" w:eastAsia="华文仿宋"/>
          <w:bCs/>
          <w:sz w:val="24"/>
        </w:rPr>
        <w:t>2</w:t>
      </w:r>
      <w:r>
        <w:rPr>
          <w:rFonts w:hint="eastAsia" w:ascii="华文仿宋" w:hAnsi="华文仿宋" w:eastAsia="华文仿宋"/>
          <w:bCs/>
          <w:sz w:val="24"/>
          <w:lang w:eastAsia="zh-CN"/>
        </w:rPr>
        <w:t>0</w:t>
      </w:r>
      <w:r>
        <w:rPr>
          <w:rFonts w:hint="eastAsia" w:ascii="华文仿宋" w:hAnsi="华文仿宋" w:eastAsia="华文仿宋"/>
          <w:bCs/>
          <w:sz w:val="24"/>
        </w:rPr>
        <w:t>，当门打开，冷藏内灯亮，内风机停，保障箱内温度稳定，实现节能降耗。</w:t>
      </w:r>
    </w:p>
    <w:p w14:paraId="630DD801">
      <w:pPr>
        <w:widowControl/>
        <w:kinsoku w:val="0"/>
        <w:overflowPunct w:val="0"/>
        <w:spacing w:line="360" w:lineRule="auto"/>
        <w:jc w:val="left"/>
        <w:textAlignment w:val="baseline"/>
        <w:rPr>
          <w:rFonts w:ascii="华文仿宋" w:hAnsi="华文仿宋" w:eastAsia="华文仿宋" w:cs="+mn-cs"/>
          <w:kern w:val="24"/>
          <w:sz w:val="24"/>
        </w:rPr>
      </w:pPr>
      <w:r>
        <w:rPr>
          <w:rFonts w:hint="eastAsia" w:ascii="华文仿宋" w:hAnsi="华文仿宋" w:eastAsia="华文仿宋" w:cs="+mn-cs"/>
          <w:kern w:val="24"/>
          <w:sz w:val="24"/>
        </w:rPr>
        <w:t>2</w:t>
      </w:r>
      <w:r>
        <w:rPr>
          <w:rFonts w:hint="eastAsia" w:ascii="华文仿宋" w:hAnsi="华文仿宋" w:eastAsia="华文仿宋" w:cs="+mn-cs"/>
          <w:kern w:val="24"/>
          <w:sz w:val="24"/>
          <w:lang w:eastAsia="zh-CN"/>
        </w:rPr>
        <w:t>1</w:t>
      </w:r>
      <w:r>
        <w:rPr>
          <w:rFonts w:hint="eastAsia" w:ascii="华文仿宋" w:hAnsi="华文仿宋" w:eastAsia="华文仿宋" w:cs="+mn-cs"/>
          <w:kern w:val="24"/>
          <w:sz w:val="24"/>
        </w:rPr>
        <w:t>，</w:t>
      </w:r>
      <w:r>
        <w:rPr>
          <w:rFonts w:hint="eastAsia" w:ascii="华文仿宋" w:hAnsi="华文仿宋" w:eastAsia="华文仿宋"/>
          <w:sz w:val="22"/>
        </w:rPr>
        <w:t>换热设计：冷冻室为隐藏蒸发器设计，箱内空间利用率高，冷冻室双重密封，结霜少；</w:t>
      </w:r>
    </w:p>
    <w:p w14:paraId="685EA805">
      <w:pPr>
        <w:rPr>
          <w:rFonts w:ascii="华文仿宋" w:hAnsi="华文仿宋" w:eastAsia="华文仿宋"/>
          <w:strike/>
          <w:sz w:val="22"/>
        </w:rPr>
      </w:pPr>
      <w:r>
        <w:rPr>
          <w:rFonts w:hint="eastAsia" w:ascii="华文仿宋" w:hAnsi="华文仿宋" w:eastAsia="华文仿宋"/>
          <w:sz w:val="22"/>
          <w:lang w:eastAsia="zh-CN"/>
        </w:rPr>
        <w:t>22</w:t>
      </w:r>
      <w:r>
        <w:rPr>
          <w:rFonts w:hint="eastAsia" w:ascii="华文仿宋" w:hAnsi="华文仿宋" w:eastAsia="华文仿宋"/>
          <w:sz w:val="22"/>
        </w:rPr>
        <w:t>、物联通讯：产品标配Wifi接口(可改制替换为485接口)，用户可通过接口连网，冰箱运行温度数据及报警信息可传至云平台通过手机端提醒.</w:t>
      </w:r>
    </w:p>
    <w:p w14:paraId="0E6D8207">
      <w:pPr>
        <w:pStyle w:val="6"/>
        <w:spacing w:before="156" w:beforeLines="50" w:beforeAutospacing="0" w:after="156" w:afterLines="50" w:afterAutospacing="0" w:line="360" w:lineRule="auto"/>
        <w:rPr>
          <w:rFonts w:ascii="华文仿宋" w:hAnsi="华文仿宋" w:eastAsia="华文仿宋"/>
        </w:rPr>
      </w:pPr>
    </w:p>
    <w:p w14:paraId="1BE62846">
      <w:pPr>
        <w:pStyle w:val="6"/>
        <w:spacing w:before="156" w:beforeLines="50" w:beforeAutospacing="0" w:after="156" w:afterLines="50" w:afterAutospacing="0" w:line="360" w:lineRule="auto"/>
        <w:rPr>
          <w:rFonts w:ascii="华文仿宋" w:hAnsi="华文仿宋" w:eastAsia="华文仿宋"/>
        </w:rPr>
      </w:pPr>
    </w:p>
    <w:p w14:paraId="42690BAE">
      <w:pPr>
        <w:pStyle w:val="6"/>
        <w:spacing w:before="156" w:beforeLines="50" w:beforeAutospacing="0" w:after="156" w:afterLines="50" w:afterAutospacing="0" w:line="360" w:lineRule="auto"/>
        <w:rPr>
          <w:rFonts w:ascii="华文仿宋" w:hAnsi="华文仿宋" w:eastAsia="华文仿宋"/>
        </w:rPr>
      </w:pPr>
    </w:p>
    <w:p w14:paraId="7AF79F48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</w:p>
    <w:p w14:paraId="37178B09">
      <w:pPr>
        <w:widowControl/>
        <w:kinsoku w:val="0"/>
        <w:overflowPunct w:val="0"/>
        <w:spacing w:line="360" w:lineRule="auto"/>
        <w:jc w:val="left"/>
        <w:textAlignment w:val="baseline"/>
        <w:rPr>
          <w:rFonts w:ascii="华文仿宋" w:hAnsi="华文仿宋" w:eastAsia="华文仿宋" w:cs="宋体"/>
          <w:kern w:val="0"/>
          <w:sz w:val="24"/>
        </w:rPr>
      </w:pPr>
    </w:p>
    <w:p w14:paraId="79FC177D">
      <w:pPr>
        <w:widowControl/>
        <w:adjustRightInd w:val="0"/>
        <w:snapToGrid w:val="0"/>
        <w:spacing w:line="360" w:lineRule="auto"/>
        <w:rPr>
          <w:rFonts w:ascii="华文仿宋" w:hAnsi="华文仿宋" w:eastAsia="华文仿宋" w:cs="宋体"/>
          <w:kern w:val="0"/>
          <w:sz w:val="24"/>
        </w:rPr>
      </w:pPr>
    </w:p>
    <w:sectPr>
      <w:footerReference r:id="rId3" w:type="default"/>
      <w:pgSz w:w="11906" w:h="16838"/>
      <w:pgMar w:top="1134" w:right="1416" w:bottom="1418" w:left="1276" w:header="851" w:footer="850" w:gutter="0"/>
      <w:pgNumType w:start="1"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F77AE">
    <w:pPr>
      <w:pStyle w:val="4"/>
      <w:ind w:right="400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46365FFA"/>
    <w:rsid w:val="76E676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haier</Company>
  <Pages>2</Pages>
  <Words>1081</Words>
  <Characters>1133</Characters>
  <Lines>9</Lines>
  <Paragraphs>2</Paragraphs>
  <TotalTime>379</TotalTime>
  <ScaleCrop>false</ScaleCrop>
  <LinksUpToDate>false</LinksUpToDate>
  <CharactersWithSpaces>1139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2022-09-16T14:15:00Z</dcterms:created>
  <dc:creator>01023969</dc:creator>
  <cp:lastModifiedBy>社会主义接班人</cp:lastModifiedBy>
  <dcterms:modified xsi:type="dcterms:W3CDTF">2024-11-01T08:33:13Z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AA96246EC4AC4ED6B71C6B04DAAC7DDF</vt:lpwstr>
  </property>
</Properties>
</file>