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2D6CF">
      <w:pPr>
        <w:numPr>
          <w:ilvl w:val="0"/>
          <w:numId w:val="1"/>
        </w:numPr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输血输液加温仪技术参数</w:t>
      </w:r>
    </w:p>
    <w:p w14:paraId="62F5EAD1">
      <w:pPr>
        <w:spacing w:line="360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1、温度设置范围：</w:t>
      </w:r>
      <w:r>
        <w:rPr>
          <w:rFonts w:hint="eastAsia" w:ascii="宋体" w:hAnsi="宋体"/>
          <w:bCs/>
          <w:color w:val="000000"/>
          <w:sz w:val="24"/>
        </w:rPr>
        <w:t>摄氏度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 w:ascii="宋体" w:hAnsi="宋体"/>
          <w:bCs/>
          <w:color w:val="000000"/>
          <w:sz w:val="24"/>
        </w:rPr>
        <w:t>：35</w:t>
      </w:r>
      <w:r>
        <w:rPr>
          <w:rFonts w:ascii="宋体" w:hAnsi="宋体"/>
          <w:bCs/>
          <w:color w:val="000000"/>
          <w:sz w:val="24"/>
        </w:rPr>
        <w:t>.0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/>
          <w:bCs/>
          <w:color w:val="000000"/>
          <w:sz w:val="24"/>
        </w:rPr>
        <w:t>～</w:t>
      </w:r>
      <w:r>
        <w:rPr>
          <w:rFonts w:hint="eastAsia" w:ascii="宋体" w:hAnsi="宋体"/>
          <w:bCs/>
          <w:color w:val="000000"/>
          <w:sz w:val="24"/>
        </w:rPr>
        <w:t>42</w:t>
      </w:r>
      <w:r>
        <w:rPr>
          <w:rFonts w:ascii="宋体" w:hAnsi="宋体"/>
          <w:bCs/>
          <w:color w:val="000000"/>
          <w:sz w:val="24"/>
        </w:rPr>
        <w:t>.0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 w:ascii="inherit" w:hAnsi="inherit"/>
          <w:bCs/>
          <w:color w:val="000000"/>
          <w:sz w:val="24"/>
          <w:shd w:val="clear" w:color="auto" w:fill="FFFFFF"/>
        </w:rPr>
        <w:t>；</w:t>
      </w:r>
    </w:p>
    <w:p w14:paraId="3F134965">
      <w:pPr>
        <w:spacing w:line="360" w:lineRule="auto"/>
        <w:ind w:firstLine="1920" w:firstLineChars="800"/>
        <w:jc w:val="left"/>
        <w:rPr>
          <w:rFonts w:ascii="inherit" w:hAnsi="inherit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Cs/>
          <w:color w:val="000000"/>
          <w:sz w:val="24"/>
        </w:rPr>
        <w:t>华氏度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℉</w:t>
      </w:r>
      <w:r>
        <w:rPr>
          <w:rFonts w:hint="eastAsia" w:ascii="宋体" w:hAnsi="宋体"/>
          <w:bCs/>
          <w:color w:val="000000"/>
          <w:sz w:val="24"/>
        </w:rPr>
        <w:t>：95.0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℉</w:t>
      </w:r>
      <w:r>
        <w:rPr>
          <w:rFonts w:hint="eastAsia"/>
          <w:bCs/>
          <w:color w:val="000000"/>
          <w:sz w:val="24"/>
        </w:rPr>
        <w:t>～</w:t>
      </w:r>
      <w:r>
        <w:rPr>
          <w:rFonts w:hint="eastAsia" w:ascii="宋体" w:hAnsi="宋体"/>
          <w:bCs/>
          <w:color w:val="000000"/>
          <w:sz w:val="24"/>
        </w:rPr>
        <w:t>107</w:t>
      </w:r>
      <w:r>
        <w:rPr>
          <w:rFonts w:ascii="宋体" w:hAnsi="宋体"/>
          <w:bCs/>
          <w:color w:val="000000"/>
          <w:sz w:val="24"/>
        </w:rPr>
        <w:t>.</w:t>
      </w:r>
      <w:r>
        <w:rPr>
          <w:rFonts w:hint="eastAsia" w:ascii="宋体" w:hAnsi="宋体"/>
          <w:bCs/>
          <w:color w:val="000000"/>
          <w:sz w:val="24"/>
        </w:rPr>
        <w:t>6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℉</w:t>
      </w:r>
      <w:r>
        <w:rPr>
          <w:rFonts w:hint="eastAsia" w:ascii="inherit" w:hAnsi="inherit"/>
          <w:bCs/>
          <w:color w:val="000000"/>
          <w:sz w:val="24"/>
          <w:shd w:val="clear" w:color="auto" w:fill="FFFFFF"/>
        </w:rPr>
        <w:t>；</w:t>
      </w:r>
    </w:p>
    <w:p w14:paraId="1DEA5DE8">
      <w:pPr>
        <w:spacing w:line="360" w:lineRule="auto"/>
        <w:jc w:val="left"/>
        <w:rPr>
          <w:rFonts w:ascii="inherit" w:hAnsi="inherit"/>
          <w:bCs/>
          <w:color w:val="000000"/>
          <w:sz w:val="24"/>
          <w:shd w:val="clear" w:color="auto" w:fill="FFFFFF"/>
        </w:rPr>
      </w:pPr>
      <w:r>
        <w:rPr>
          <w:rFonts w:hint="eastAsia"/>
          <w:b/>
          <w:color w:val="000000"/>
          <w:sz w:val="24"/>
        </w:rPr>
        <w:t>2、温度精度：</w:t>
      </w:r>
      <w:r>
        <w:rPr>
          <w:rFonts w:hint="eastAsia"/>
          <w:bCs/>
          <w:color w:val="000000"/>
          <w:sz w:val="24"/>
        </w:rPr>
        <w:t>摄氏度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 w:ascii="宋体" w:hAnsi="宋体"/>
          <w:b/>
          <w:color w:val="000000"/>
          <w:sz w:val="24"/>
        </w:rPr>
        <w:t>≤</w:t>
      </w:r>
      <w:r>
        <w:rPr>
          <w:rFonts w:hint="eastAsia"/>
          <w:bCs/>
          <w:color w:val="000000"/>
          <w:sz w:val="24"/>
        </w:rPr>
        <w:t>土1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 w:ascii="inherit" w:hAnsi="inherit"/>
          <w:bCs/>
          <w:color w:val="000000"/>
          <w:sz w:val="24"/>
          <w:shd w:val="clear" w:color="auto" w:fill="FFFFFF"/>
        </w:rPr>
        <w:t>；</w:t>
      </w:r>
    </w:p>
    <w:p w14:paraId="02ED3647">
      <w:pPr>
        <w:spacing w:line="360" w:lineRule="auto"/>
        <w:ind w:firstLine="1560" w:firstLineChars="650"/>
        <w:jc w:val="left"/>
        <w:rPr>
          <w:rFonts w:ascii="inherit" w:hAnsi="inherit"/>
          <w:bCs/>
          <w:color w:val="000000"/>
          <w:sz w:val="24"/>
          <w:shd w:val="clear" w:color="auto" w:fill="FFFFFF"/>
        </w:rPr>
      </w:pPr>
      <w:r>
        <w:rPr>
          <w:rFonts w:hint="eastAsia"/>
          <w:bCs/>
          <w:color w:val="000000"/>
          <w:sz w:val="24"/>
        </w:rPr>
        <w:t>华氏度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℉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 w:ascii="宋体" w:hAnsi="宋体"/>
          <w:b/>
          <w:color w:val="000000"/>
          <w:sz w:val="24"/>
        </w:rPr>
        <w:t>≤</w:t>
      </w:r>
      <w:r>
        <w:rPr>
          <w:rFonts w:hint="eastAsia"/>
          <w:bCs/>
          <w:color w:val="000000"/>
          <w:sz w:val="24"/>
        </w:rPr>
        <w:t>土l.8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℉</w:t>
      </w:r>
      <w:r>
        <w:rPr>
          <w:rFonts w:hint="eastAsia" w:ascii="inherit" w:hAnsi="inherit"/>
          <w:bCs/>
          <w:color w:val="000000"/>
          <w:sz w:val="24"/>
          <w:shd w:val="clear" w:color="auto" w:fill="FFFFFF"/>
        </w:rPr>
        <w:t>；</w:t>
      </w:r>
    </w:p>
    <w:p w14:paraId="2C69AFA9">
      <w:pPr>
        <w:spacing w:line="360" w:lineRule="auto"/>
        <w:jc w:val="left"/>
        <w:rPr>
          <w:rFonts w:ascii="inherit" w:hAnsi="inherit"/>
          <w:bCs/>
          <w:color w:val="000000"/>
          <w:sz w:val="24"/>
          <w:shd w:val="clear" w:color="auto" w:fill="FFFFFF"/>
        </w:rPr>
      </w:pPr>
      <w:r>
        <w:rPr>
          <w:rFonts w:hint="eastAsia"/>
          <w:b/>
          <w:color w:val="000000"/>
          <w:sz w:val="24"/>
        </w:rPr>
        <w:t>3、增量：</w:t>
      </w:r>
      <w:r>
        <w:rPr>
          <w:rFonts w:hint="eastAsia"/>
          <w:bCs/>
          <w:color w:val="000000"/>
          <w:sz w:val="24"/>
        </w:rPr>
        <w:t>摄氏度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>0.1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 w:ascii="inherit" w:hAnsi="inherit"/>
          <w:bCs/>
          <w:color w:val="000000"/>
          <w:sz w:val="24"/>
          <w:shd w:val="clear" w:color="auto" w:fill="FFFFFF"/>
        </w:rPr>
        <w:t>；</w:t>
      </w:r>
    </w:p>
    <w:p w14:paraId="657FC136">
      <w:pPr>
        <w:spacing w:line="360" w:lineRule="auto"/>
        <w:ind w:firstLine="1080" w:firstLineChars="450"/>
        <w:jc w:val="left"/>
        <w:rPr>
          <w:rFonts w:ascii="inherit" w:hAnsi="inherit"/>
          <w:bCs/>
          <w:color w:val="000000"/>
          <w:sz w:val="24"/>
          <w:shd w:val="clear" w:color="auto" w:fill="FFFFFF"/>
        </w:rPr>
      </w:pPr>
      <w:r>
        <w:rPr>
          <w:rFonts w:hint="eastAsia"/>
          <w:bCs/>
          <w:color w:val="000000"/>
          <w:sz w:val="24"/>
        </w:rPr>
        <w:t>华氏度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℉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>0.2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℉</w:t>
      </w:r>
      <w:r>
        <w:rPr>
          <w:rFonts w:hint="eastAsia" w:ascii="inherit" w:hAnsi="inherit"/>
          <w:bCs/>
          <w:color w:val="000000"/>
          <w:sz w:val="24"/>
          <w:shd w:val="clear" w:color="auto" w:fill="FFFFFF"/>
        </w:rPr>
        <w:t>；</w:t>
      </w:r>
    </w:p>
    <w:p w14:paraId="54790256">
      <w:pPr>
        <w:spacing w:line="360" w:lineRule="auto"/>
        <w:jc w:val="left"/>
        <w:rPr>
          <w:rFonts w:ascii="inherit" w:hAnsi="inherit"/>
          <w:bCs/>
          <w:color w:val="000000"/>
          <w:sz w:val="24"/>
          <w:shd w:val="clear" w:color="auto" w:fill="FFFFFF"/>
        </w:rPr>
      </w:pPr>
      <w:r>
        <w:rPr>
          <w:rFonts w:hint="eastAsia"/>
          <w:b/>
          <w:color w:val="000000"/>
          <w:sz w:val="24"/>
        </w:rPr>
        <w:t>4、温度单位：</w:t>
      </w:r>
      <w:r>
        <w:rPr>
          <w:rFonts w:hint="eastAsia"/>
          <w:bCs/>
          <w:color w:val="000000"/>
          <w:sz w:val="24"/>
        </w:rPr>
        <w:t>摄氏度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/>
          <w:bCs/>
          <w:color w:val="000000"/>
          <w:sz w:val="24"/>
        </w:rPr>
        <w:t>、华氏度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℉</w:t>
      </w:r>
      <w:r>
        <w:rPr>
          <w:rFonts w:hint="eastAsia" w:ascii="inherit" w:hAnsi="inherit"/>
          <w:bCs/>
          <w:color w:val="000000"/>
          <w:sz w:val="24"/>
          <w:shd w:val="clear" w:color="auto" w:fill="FFFFFF"/>
        </w:rPr>
        <w:t>；</w:t>
      </w:r>
    </w:p>
    <w:p w14:paraId="20AA8616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5、加温时间：</w:t>
      </w:r>
      <w:r>
        <w:rPr>
          <w:rFonts w:hint="eastAsia" w:ascii="宋体" w:hAnsi="宋体"/>
          <w:b/>
          <w:color w:val="000000"/>
          <w:sz w:val="24"/>
        </w:rPr>
        <w:t>≤</w:t>
      </w:r>
      <w:r>
        <w:rPr>
          <w:rFonts w:hint="eastAsia"/>
          <w:bCs/>
          <w:color w:val="000000"/>
          <w:sz w:val="24"/>
        </w:rPr>
        <w:t>2分钟；</w:t>
      </w:r>
    </w:p>
    <w:p w14:paraId="30642E06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6、</w:t>
      </w:r>
      <w:r>
        <w:rPr>
          <w:rFonts w:hint="eastAsia"/>
          <w:bCs/>
          <w:color w:val="000000"/>
          <w:sz w:val="24"/>
          <w:lang w:val="en-US" w:eastAsia="zh-CN"/>
        </w:rPr>
        <w:t>*</w:t>
      </w:r>
      <w:r>
        <w:rPr>
          <w:rFonts w:hint="eastAsia"/>
          <w:b/>
          <w:color w:val="000000"/>
          <w:sz w:val="24"/>
        </w:rPr>
        <w:t>固定方式：</w:t>
      </w:r>
      <w:r>
        <w:rPr>
          <w:rFonts w:hint="eastAsia"/>
          <w:bCs/>
          <w:color w:val="000000"/>
          <w:sz w:val="24"/>
        </w:rPr>
        <w:t>吊绳式、托架固定式两种固定方式；</w:t>
      </w:r>
    </w:p>
    <w:p w14:paraId="079FCE88">
      <w:pPr>
        <w:spacing w:line="360" w:lineRule="auto"/>
        <w:jc w:val="left"/>
        <w:rPr>
          <w:rFonts w:hint="eastAsia" w:ascii="inherit" w:hAnsi="inherit"/>
          <w:bCs/>
          <w:color w:val="000000"/>
          <w:sz w:val="24"/>
          <w:shd w:val="clear" w:color="auto" w:fill="FFFFFF"/>
        </w:rPr>
      </w:pPr>
      <w:r>
        <w:rPr>
          <w:rFonts w:hint="eastAsia"/>
          <w:b/>
          <w:color w:val="000000"/>
          <w:sz w:val="24"/>
        </w:rPr>
        <w:t>7、</w:t>
      </w:r>
      <w:r>
        <w:rPr>
          <w:rFonts w:hint="eastAsia"/>
          <w:b/>
          <w:color w:val="000000"/>
          <w:sz w:val="24"/>
          <w:lang w:val="en-US" w:eastAsia="zh-CN"/>
        </w:rPr>
        <w:t>*</w:t>
      </w:r>
      <w:r>
        <w:rPr>
          <w:rFonts w:hint="eastAsia"/>
          <w:b/>
          <w:color w:val="000000"/>
          <w:sz w:val="24"/>
        </w:rPr>
        <w:t>加温方法：</w:t>
      </w:r>
      <w:r>
        <w:rPr>
          <w:rFonts w:hint="eastAsia"/>
          <w:bCs/>
          <w:color w:val="000000"/>
          <w:sz w:val="24"/>
        </w:rPr>
        <w:t>加温板缠绕方式，长、中、短三种缠绕方法；</w:t>
      </w:r>
    </w:p>
    <w:p w14:paraId="312D2127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8、报警：</w:t>
      </w:r>
      <w:r>
        <w:rPr>
          <w:rFonts w:hint="eastAsia"/>
          <w:bCs/>
          <w:color w:val="000000"/>
          <w:sz w:val="24"/>
        </w:rPr>
        <w:t>高温报警、低温报警、系统错误、开门</w:t>
      </w:r>
      <w:r>
        <w:rPr>
          <w:bCs/>
          <w:color w:val="000000"/>
          <w:sz w:val="24"/>
        </w:rPr>
        <w:t>提示</w:t>
      </w:r>
      <w:r>
        <w:rPr>
          <w:rFonts w:hint="eastAsia"/>
          <w:bCs/>
          <w:color w:val="000000"/>
          <w:sz w:val="24"/>
        </w:rPr>
        <w:t>、加热提示；</w:t>
      </w:r>
    </w:p>
    <w:p w14:paraId="624EF6C9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9、适用输血/输液器：</w:t>
      </w:r>
      <w:r>
        <w:rPr>
          <w:rFonts w:hint="eastAsia"/>
          <w:bCs/>
          <w:color w:val="000000"/>
          <w:sz w:val="24"/>
        </w:rPr>
        <w:t>标准一次性P</w:t>
      </w:r>
      <w:r>
        <w:rPr>
          <w:bCs/>
          <w:color w:val="000000"/>
          <w:sz w:val="24"/>
        </w:rPr>
        <w:t>VC</w:t>
      </w:r>
      <w:r>
        <w:rPr>
          <w:rFonts w:hint="eastAsia"/>
          <w:bCs/>
          <w:color w:val="000000"/>
          <w:sz w:val="24"/>
        </w:rPr>
        <w:t>输血/输液器（外径：3</w:t>
      </w:r>
      <w:r>
        <w:rPr>
          <w:bCs/>
          <w:color w:val="000000"/>
          <w:sz w:val="24"/>
        </w:rPr>
        <w:t>.4mm</w:t>
      </w:r>
      <w:r>
        <w:rPr>
          <w:rFonts w:hint="eastAsia"/>
          <w:bCs/>
          <w:color w:val="000000"/>
          <w:sz w:val="24"/>
        </w:rPr>
        <w:t>～4</w:t>
      </w:r>
      <w:r>
        <w:rPr>
          <w:bCs/>
          <w:color w:val="000000"/>
          <w:sz w:val="24"/>
        </w:rPr>
        <w:t>.5mm</w:t>
      </w:r>
      <w:r>
        <w:rPr>
          <w:rFonts w:hint="eastAsia"/>
          <w:bCs/>
          <w:color w:val="000000"/>
          <w:sz w:val="24"/>
        </w:rPr>
        <w:t>）；</w:t>
      </w:r>
    </w:p>
    <w:p w14:paraId="12A46738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10、显示屏：</w:t>
      </w:r>
      <w:r>
        <w:rPr>
          <w:bCs/>
          <w:color w:val="000000"/>
          <w:sz w:val="24"/>
        </w:rPr>
        <w:t>LED</w:t>
      </w:r>
      <w:r>
        <w:rPr>
          <w:rFonts w:hint="eastAsia"/>
          <w:bCs/>
          <w:color w:val="000000"/>
          <w:sz w:val="24"/>
        </w:rPr>
        <w:t>；</w:t>
      </w:r>
    </w:p>
    <w:p w14:paraId="6400EC59">
      <w:pPr>
        <w:spacing w:line="360" w:lineRule="auto"/>
        <w:jc w:val="left"/>
        <w:rPr>
          <w:rFonts w:hint="eastAsia"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11、电源：</w:t>
      </w:r>
      <w:r>
        <w:rPr>
          <w:rFonts w:ascii="宋体" w:hAnsi="宋体"/>
          <w:bCs/>
          <w:color w:val="000000"/>
          <w:sz w:val="24"/>
        </w:rPr>
        <w:t>交流电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>100～240V， 50/60HZ，0.3～0.7 A ；</w:t>
      </w:r>
    </w:p>
    <w:p w14:paraId="1F6551A1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12、适配器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 xml:space="preserve">12V </w:t>
      </w:r>
      <w:r>
        <w:rPr>
          <w:bCs/>
          <w:color w:val="000000"/>
          <w:sz w:val="24"/>
        </w:rPr>
        <w:t>，</w:t>
      </w:r>
      <w:r>
        <w:rPr>
          <w:rFonts w:hint="eastAsia"/>
          <w:bCs/>
          <w:color w:val="000000"/>
          <w:sz w:val="24"/>
        </w:rPr>
        <w:t>2.5A；</w:t>
      </w:r>
    </w:p>
    <w:p w14:paraId="1AB2D451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13、额定功率：</w:t>
      </w:r>
      <w:r>
        <w:rPr>
          <w:bCs/>
          <w:color w:val="000000"/>
          <w:sz w:val="24"/>
        </w:rPr>
        <w:t>85VA</w:t>
      </w:r>
      <w:r>
        <w:rPr>
          <w:rFonts w:hint="eastAsia"/>
          <w:bCs/>
          <w:color w:val="000000"/>
          <w:sz w:val="24"/>
        </w:rPr>
        <w:t>；</w:t>
      </w:r>
    </w:p>
    <w:p w14:paraId="2C1911EF">
      <w:pPr>
        <w:spacing w:line="360" w:lineRule="auto"/>
        <w:jc w:val="left"/>
        <w:rPr>
          <w:rFonts w:hint="eastAsia"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14、工作环境：</w:t>
      </w:r>
      <w:r>
        <w:rPr>
          <w:rFonts w:hint="eastAsia"/>
          <w:bCs/>
          <w:color w:val="000000"/>
          <w:sz w:val="24"/>
        </w:rPr>
        <w:t>温度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>+5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/>
          <w:bCs/>
          <w:color w:val="000000"/>
          <w:sz w:val="24"/>
        </w:rPr>
        <w:t>～+30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/>
          <w:bCs/>
          <w:color w:val="000000"/>
          <w:sz w:val="24"/>
        </w:rPr>
        <w:t>；湿度：20%～80% ；</w:t>
      </w:r>
    </w:p>
    <w:p w14:paraId="5337316F">
      <w:pPr>
        <w:spacing w:line="360" w:lineRule="auto"/>
        <w:ind w:firstLine="1680" w:firstLineChars="700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大气压力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>76.0kPa～106.0kPa；</w:t>
      </w:r>
    </w:p>
    <w:p w14:paraId="72D7A82C">
      <w:pPr>
        <w:spacing w:line="360" w:lineRule="auto"/>
        <w:jc w:val="left"/>
        <w:rPr>
          <w:rFonts w:hint="eastAsia"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15、贮存环境：</w:t>
      </w:r>
      <w:r>
        <w:rPr>
          <w:rFonts w:hint="eastAsia"/>
          <w:bCs/>
          <w:color w:val="000000"/>
          <w:sz w:val="24"/>
        </w:rPr>
        <w:t>温度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>-20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/>
          <w:bCs/>
          <w:color w:val="000000"/>
          <w:sz w:val="24"/>
        </w:rPr>
        <w:t>～+55</w:t>
      </w:r>
      <w:r>
        <w:rPr>
          <w:rFonts w:ascii="inherit" w:hAnsi="inherit"/>
          <w:bCs/>
          <w:color w:val="000000"/>
          <w:sz w:val="24"/>
          <w:shd w:val="clear" w:color="auto" w:fill="FFFFFF"/>
        </w:rPr>
        <w:t>℃</w:t>
      </w:r>
      <w:r>
        <w:rPr>
          <w:rFonts w:hint="eastAsia"/>
          <w:bCs/>
          <w:color w:val="000000"/>
          <w:sz w:val="24"/>
        </w:rPr>
        <w:t>；湿度：10%～9</w:t>
      </w:r>
      <w:r>
        <w:rPr>
          <w:bCs/>
          <w:color w:val="000000"/>
          <w:sz w:val="24"/>
        </w:rPr>
        <w:t>5</w:t>
      </w:r>
      <w:r>
        <w:rPr>
          <w:rFonts w:hint="eastAsia"/>
          <w:bCs/>
          <w:color w:val="000000"/>
          <w:sz w:val="24"/>
        </w:rPr>
        <w:t xml:space="preserve">%; </w:t>
      </w:r>
    </w:p>
    <w:p w14:paraId="65591E26">
      <w:pPr>
        <w:spacing w:line="360" w:lineRule="auto"/>
        <w:ind w:firstLine="1680" w:firstLineChars="700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大气压力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>50.0kPa～106.0kPa；</w:t>
      </w:r>
    </w:p>
    <w:p w14:paraId="33D8803D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16、进液防护等级：</w:t>
      </w:r>
      <w:r>
        <w:rPr>
          <w:bCs/>
          <w:color w:val="000000"/>
          <w:sz w:val="24"/>
        </w:rPr>
        <w:t>IPXl</w:t>
      </w:r>
      <w:r>
        <w:rPr>
          <w:rFonts w:hint="eastAsia"/>
          <w:bCs/>
          <w:color w:val="000000"/>
          <w:sz w:val="24"/>
        </w:rPr>
        <w:t>；</w:t>
      </w:r>
    </w:p>
    <w:p w14:paraId="768D5648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17、电击防护类型：</w:t>
      </w:r>
      <w:r>
        <w:rPr>
          <w:bCs/>
          <w:color w:val="000000"/>
          <w:sz w:val="24"/>
        </w:rPr>
        <w:t>II</w:t>
      </w:r>
      <w:r>
        <w:rPr>
          <w:rFonts w:hint="eastAsia"/>
          <w:bCs/>
          <w:color w:val="000000"/>
          <w:sz w:val="24"/>
        </w:rPr>
        <w:t>类，有源供电设备；</w:t>
      </w:r>
    </w:p>
    <w:p w14:paraId="74FFAAC6">
      <w:pPr>
        <w:spacing w:line="360" w:lineRule="auto"/>
        <w:jc w:val="left"/>
        <w:rPr>
          <w:rFonts w:hint="eastAsia"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18、电击防护程度：</w:t>
      </w:r>
      <w:r>
        <w:rPr>
          <w:rFonts w:hint="eastAsia"/>
          <w:bCs/>
          <w:color w:val="000000"/>
          <w:sz w:val="24"/>
        </w:rPr>
        <w:t>CF型无除颤放电效应防护的应用部分；</w:t>
      </w:r>
    </w:p>
    <w:p w14:paraId="627A0A70">
      <w:pPr>
        <w:spacing w:line="360" w:lineRule="auto"/>
        <w:jc w:val="left"/>
        <w:rPr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19、尺寸：</w:t>
      </w:r>
      <w:r>
        <w:rPr>
          <w:rFonts w:hint="eastAsia" w:ascii="宋体" w:hAnsi="宋体"/>
          <w:b/>
          <w:color w:val="000000"/>
          <w:sz w:val="24"/>
        </w:rPr>
        <w:t>≤</w:t>
      </w:r>
      <w:r>
        <w:rPr>
          <w:bCs/>
          <w:color w:val="000000"/>
          <w:sz w:val="24"/>
        </w:rPr>
        <w:t>180</w:t>
      </w:r>
      <w:r>
        <w:rPr>
          <w:rFonts w:hint="eastAsia" w:ascii="Batang" w:hAnsi="Batang" w:eastAsia="Batang"/>
          <w:bCs/>
          <w:color w:val="000000"/>
          <w:sz w:val="24"/>
        </w:rPr>
        <w:t>×</w:t>
      </w:r>
      <w:r>
        <w:rPr>
          <w:bCs/>
          <w:color w:val="000000"/>
          <w:sz w:val="24"/>
        </w:rPr>
        <w:t>70</w:t>
      </w:r>
      <w:r>
        <w:rPr>
          <w:rFonts w:hint="eastAsia" w:ascii="Batang" w:hAnsi="Batang" w:eastAsia="Batang"/>
          <w:bCs/>
          <w:color w:val="000000"/>
          <w:sz w:val="24"/>
        </w:rPr>
        <w:t>×</w:t>
      </w:r>
      <w:r>
        <w:rPr>
          <w:bCs/>
          <w:color w:val="000000"/>
          <w:sz w:val="24"/>
        </w:rPr>
        <w:t>40mm</w:t>
      </w:r>
      <w:r>
        <w:rPr>
          <w:rFonts w:hint="eastAsia"/>
          <w:bCs/>
          <w:color w:val="000000"/>
          <w:sz w:val="24"/>
        </w:rPr>
        <w:t>；</w:t>
      </w:r>
    </w:p>
    <w:p w14:paraId="2CE94099">
      <w:pPr>
        <w:spacing w:line="360" w:lineRule="auto"/>
        <w:jc w:val="left"/>
        <w:rPr>
          <w:rFonts w:hint="eastAsia"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20、重量</w:t>
      </w:r>
      <w:r>
        <w:rPr>
          <w:rFonts w:hint="eastAsia" w:ascii="宋体" w:hAnsi="宋体"/>
          <w:bCs/>
          <w:color w:val="000000"/>
          <w:sz w:val="24"/>
        </w:rPr>
        <w:t>：</w:t>
      </w:r>
      <w:r>
        <w:rPr>
          <w:rFonts w:hint="eastAsia" w:ascii="宋体" w:hAnsi="宋体"/>
          <w:b/>
          <w:color w:val="000000"/>
          <w:sz w:val="24"/>
        </w:rPr>
        <w:t>≤</w:t>
      </w:r>
      <w:r>
        <w:rPr>
          <w:rFonts w:hint="eastAsia"/>
          <w:bCs/>
          <w:color w:val="000000"/>
          <w:sz w:val="24"/>
        </w:rPr>
        <w:t>0.4kg；</w:t>
      </w:r>
    </w:p>
    <w:p w14:paraId="7043560B">
      <w:pPr>
        <w:spacing w:line="360" w:lineRule="auto"/>
        <w:jc w:val="left"/>
        <w:rPr>
          <w:rFonts w:hint="default"/>
          <w:bCs/>
          <w:color w:val="000000"/>
          <w:sz w:val="24"/>
          <w:highlight w:val="green"/>
          <w:woUserID w:val="1"/>
        </w:rPr>
      </w:pPr>
      <w:r>
        <w:rPr>
          <w:rFonts w:hint="default"/>
          <w:bCs/>
          <w:color w:val="000000"/>
          <w:sz w:val="24"/>
          <w:woUserID w:val="1"/>
        </w:rPr>
        <w:t>21、</w:t>
      </w:r>
      <w:r>
        <w:rPr>
          <w:rFonts w:hint="default"/>
          <w:b/>
          <w:color w:val="000000"/>
          <w:sz w:val="24"/>
        </w:rPr>
        <w:t>配置清单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</w:tblGrid>
      <w:tr w14:paraId="1561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0" w:type="dxa"/>
          </w:tcPr>
          <w:p w14:paraId="32FFFBAC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 w14:paraId="72474305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color w:val="231916"/>
              </w:rPr>
              <w:t>物品</w:t>
            </w:r>
          </w:p>
        </w:tc>
        <w:tc>
          <w:tcPr>
            <w:tcW w:w="1420" w:type="dxa"/>
          </w:tcPr>
          <w:p w14:paraId="6C4F67A7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color w:val="231916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 w14:paraId="7CF35BEC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231916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 w14:paraId="5302A327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231916"/>
                <w:lang w:val="en-US" w:eastAsia="zh-CN"/>
              </w:rPr>
              <w:t>备注</w:t>
            </w:r>
          </w:p>
        </w:tc>
      </w:tr>
      <w:tr w14:paraId="1504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DD00F8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1</w:t>
            </w:r>
          </w:p>
        </w:tc>
        <w:tc>
          <w:tcPr>
            <w:tcW w:w="1420" w:type="dxa"/>
          </w:tcPr>
          <w:p w14:paraId="5E07DEB9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color w:val="231916"/>
                <w:spacing w:val="5"/>
                <w:position w:val="-1"/>
              </w:rPr>
              <w:t>输⾎输液加温仪主机</w:t>
            </w:r>
          </w:p>
        </w:tc>
        <w:tc>
          <w:tcPr>
            <w:tcW w:w="1420" w:type="dxa"/>
          </w:tcPr>
          <w:p w14:paraId="64D46FB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 w14:paraId="4C9139A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1BD5E81A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7F7D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1B8868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2</w:t>
            </w:r>
          </w:p>
        </w:tc>
        <w:tc>
          <w:tcPr>
            <w:tcW w:w="1420" w:type="dxa"/>
          </w:tcPr>
          <w:p w14:paraId="17F53C41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color w:val="231916"/>
              </w:rPr>
              <w:t>电源适配器</w:t>
            </w:r>
          </w:p>
        </w:tc>
        <w:tc>
          <w:tcPr>
            <w:tcW w:w="1420" w:type="dxa"/>
          </w:tcPr>
          <w:p w14:paraId="5341A245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个</w:t>
            </w:r>
          </w:p>
        </w:tc>
        <w:tc>
          <w:tcPr>
            <w:tcW w:w="1420" w:type="dxa"/>
          </w:tcPr>
          <w:p w14:paraId="2B42262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243E3CE2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3719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8CB60B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3</w:t>
            </w:r>
          </w:p>
        </w:tc>
        <w:tc>
          <w:tcPr>
            <w:tcW w:w="1420" w:type="dxa"/>
          </w:tcPr>
          <w:p w14:paraId="1EF491FC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color w:val="231916"/>
                <w:spacing w:val="4"/>
                <w:position w:val="-2"/>
              </w:rPr>
              <w:t>使⽤说明书</w:t>
            </w:r>
          </w:p>
        </w:tc>
        <w:tc>
          <w:tcPr>
            <w:tcW w:w="1420" w:type="dxa"/>
          </w:tcPr>
          <w:p w14:paraId="67FA660F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本</w:t>
            </w:r>
          </w:p>
        </w:tc>
        <w:tc>
          <w:tcPr>
            <w:tcW w:w="1420" w:type="dxa"/>
          </w:tcPr>
          <w:p w14:paraId="29737B1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7942B10E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01DA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89B9B3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4</w:t>
            </w:r>
          </w:p>
        </w:tc>
        <w:tc>
          <w:tcPr>
            <w:tcW w:w="1420" w:type="dxa"/>
          </w:tcPr>
          <w:p w14:paraId="05925EDF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color w:val="231916"/>
                <w:spacing w:val="-5"/>
              </w:rPr>
              <w:t>托架</w:t>
            </w:r>
          </w:p>
        </w:tc>
        <w:tc>
          <w:tcPr>
            <w:tcW w:w="1420" w:type="dxa"/>
          </w:tcPr>
          <w:p w14:paraId="3754A68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个</w:t>
            </w:r>
          </w:p>
        </w:tc>
        <w:tc>
          <w:tcPr>
            <w:tcW w:w="1420" w:type="dxa"/>
          </w:tcPr>
          <w:p w14:paraId="137EECD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44A2CF5A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2336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7FB2A4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5</w:t>
            </w:r>
          </w:p>
        </w:tc>
        <w:tc>
          <w:tcPr>
            <w:tcW w:w="1420" w:type="dxa"/>
          </w:tcPr>
          <w:p w14:paraId="7450B697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color w:val="231916"/>
                <w:spacing w:val="-3"/>
                <w:position w:val="-2"/>
              </w:rPr>
              <w:t>挂绳</w:t>
            </w:r>
          </w:p>
        </w:tc>
        <w:tc>
          <w:tcPr>
            <w:tcW w:w="1420" w:type="dxa"/>
          </w:tcPr>
          <w:p w14:paraId="1F4483AD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根</w:t>
            </w:r>
          </w:p>
        </w:tc>
        <w:tc>
          <w:tcPr>
            <w:tcW w:w="1420" w:type="dxa"/>
          </w:tcPr>
          <w:p w14:paraId="33A0E3F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4EF8D5E1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32D7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6CA9D3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6</w:t>
            </w:r>
          </w:p>
        </w:tc>
        <w:tc>
          <w:tcPr>
            <w:tcW w:w="1420" w:type="dxa"/>
          </w:tcPr>
          <w:p w14:paraId="52DC374E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color w:val="231916"/>
                <w:spacing w:val="-2"/>
              </w:rPr>
              <w:t>保修卡</w:t>
            </w:r>
          </w:p>
        </w:tc>
        <w:tc>
          <w:tcPr>
            <w:tcW w:w="1420" w:type="dxa"/>
          </w:tcPr>
          <w:p w14:paraId="6BBB798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张</w:t>
            </w:r>
          </w:p>
        </w:tc>
        <w:tc>
          <w:tcPr>
            <w:tcW w:w="1420" w:type="dxa"/>
          </w:tcPr>
          <w:p w14:paraId="5EEC13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7A7FAA8A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6EBC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D761ACF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7</w:t>
            </w:r>
          </w:p>
        </w:tc>
        <w:tc>
          <w:tcPr>
            <w:tcW w:w="1420" w:type="dxa"/>
          </w:tcPr>
          <w:p w14:paraId="1EB1053D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color w:val="231916"/>
                <w:spacing w:val="-2"/>
              </w:rPr>
              <w:t>合格证</w:t>
            </w:r>
          </w:p>
        </w:tc>
        <w:tc>
          <w:tcPr>
            <w:tcW w:w="1420" w:type="dxa"/>
          </w:tcPr>
          <w:p w14:paraId="6A23164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张</w:t>
            </w:r>
          </w:p>
        </w:tc>
        <w:tc>
          <w:tcPr>
            <w:tcW w:w="1420" w:type="dxa"/>
          </w:tcPr>
          <w:p w14:paraId="5A890F3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4B0EA0B7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  <w:tr w14:paraId="07E7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B22305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8</w:t>
            </w:r>
          </w:p>
        </w:tc>
        <w:tc>
          <w:tcPr>
            <w:tcW w:w="1420" w:type="dxa"/>
          </w:tcPr>
          <w:p w14:paraId="6841111A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  <w:r>
              <w:rPr>
                <w:color w:val="231916"/>
                <w:spacing w:val="-2"/>
              </w:rPr>
              <w:t>装箱清单</w:t>
            </w:r>
          </w:p>
        </w:tc>
        <w:tc>
          <w:tcPr>
            <w:tcW w:w="1420" w:type="dxa"/>
          </w:tcPr>
          <w:p w14:paraId="6C5AF375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张</w:t>
            </w:r>
          </w:p>
        </w:tc>
        <w:tc>
          <w:tcPr>
            <w:tcW w:w="1420" w:type="dxa"/>
          </w:tcPr>
          <w:p w14:paraId="0B2AA72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</w:pPr>
            <w:r>
              <w:rPr>
                <w:rFonts w:hint="eastAsia"/>
                <w:color w:val="231916"/>
                <w:spacing w:val="5"/>
                <w:position w:val="-1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12C9DABC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color w:val="000000"/>
                <w:sz w:val="30"/>
                <w:szCs w:val="30"/>
                <w:vertAlign w:val="baseline"/>
              </w:rPr>
            </w:pPr>
          </w:p>
        </w:tc>
      </w:tr>
    </w:tbl>
    <w:p w14:paraId="004E8F01">
      <w:pPr>
        <w:numPr>
          <w:ilvl w:val="0"/>
          <w:numId w:val="0"/>
        </w:numPr>
        <w:jc w:val="both"/>
        <w:rPr>
          <w:rFonts w:hint="eastAsia"/>
          <w:b/>
          <w:color w:val="000000"/>
          <w:sz w:val="30"/>
          <w:szCs w:val="30"/>
        </w:rPr>
      </w:pPr>
    </w:p>
    <w:p w14:paraId="736959C7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不锈钢输液架参数</w:t>
      </w:r>
    </w:p>
    <w:p w14:paraId="7416908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4" w:lineRule="auto"/>
        <w:ind w:left="420" w:hanging="42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整体以优质SUS304全不锈钢材料制作，外套管管材为φ25×1.5mm,内杆采用φ10圆条，底部采用三脚结构，脚管采用φ32×1.5mm圆管制作。</w:t>
      </w:r>
    </w:p>
    <w:p w14:paraId="38CE756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4" w:lineRule="auto"/>
        <w:ind w:left="420" w:hanging="42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顶部设有4只输液袋挂钩，升降管固定方式采取弹片压紧固定方式，配有伞形固定手柄和升降导向套；脚管内采用钢件进行配重，脚管采用数控弯管机配以弯管专用模具来保证管材弯曲处平整光滑，脚管开口处有塑料管套可防止输液架在运动时创伤医护人员或病员。中间带全不锈钢输液泵架。</w:t>
      </w:r>
    </w:p>
    <w:p w14:paraId="3190AB5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4" w:lineRule="auto"/>
        <w:ind w:left="420" w:hanging="42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金属加工件均采用数控机床加工，确保各零件的精度；</w:t>
      </w:r>
    </w:p>
    <w:p w14:paraId="12599FA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4" w:lineRule="auto"/>
        <w:ind w:left="420" w:hanging="42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整体焊接采用钨极手工氩弧焊，配有工艺工装保证了整体结构尺寸的稳定性；</w:t>
      </w:r>
    </w:p>
    <w:p w14:paraId="6BE1168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4" w:lineRule="auto"/>
        <w:ind w:left="420" w:hanging="42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外形尺寸：φ530×（1580～1950）mm</w:t>
      </w:r>
    </w:p>
    <w:p w14:paraId="40EFAFD3">
      <w:pPr>
        <w:numPr>
          <w:ilvl w:val="0"/>
          <w:numId w:val="0"/>
        </w:numPr>
        <w:ind w:leftChars="0"/>
        <w:jc w:val="both"/>
        <w:rPr>
          <w:rFonts w:hint="default"/>
          <w:b/>
          <w:color w:val="000000"/>
          <w:sz w:val="30"/>
          <w:szCs w:val="30"/>
          <w:lang w:val="en-US" w:eastAsia="zh-CN"/>
        </w:rPr>
      </w:pPr>
    </w:p>
    <w:p w14:paraId="3D9FEF3B">
      <w:pPr>
        <w:numPr>
          <w:ilvl w:val="0"/>
          <w:numId w:val="0"/>
        </w:numPr>
        <w:ind w:leftChars="0"/>
        <w:jc w:val="both"/>
        <w:rPr>
          <w:rFonts w:hint="default"/>
          <w:b/>
          <w:color w:val="000000"/>
          <w:sz w:val="30"/>
          <w:szCs w:val="30"/>
          <w:lang w:val="en-US" w:eastAsia="zh-CN"/>
        </w:rPr>
      </w:pPr>
    </w:p>
    <w:p w14:paraId="782B0EEB">
      <w:pPr>
        <w:numPr>
          <w:ilvl w:val="0"/>
          <w:numId w:val="0"/>
        </w:numPr>
        <w:ind w:leftChars="0"/>
        <w:jc w:val="both"/>
        <w:rPr>
          <w:rFonts w:hint="default"/>
          <w:b/>
          <w:color w:val="000000"/>
          <w:sz w:val="30"/>
          <w:szCs w:val="30"/>
          <w:lang w:val="en-US" w:eastAsia="zh-CN"/>
        </w:rPr>
      </w:pPr>
    </w:p>
    <w:p w14:paraId="37469A16">
      <w:pPr>
        <w:numPr>
          <w:ilvl w:val="0"/>
          <w:numId w:val="0"/>
        </w:numPr>
        <w:ind w:leftChars="0"/>
        <w:jc w:val="both"/>
        <w:rPr>
          <w:rFonts w:hint="default"/>
          <w:b/>
          <w:color w:val="000000"/>
          <w:sz w:val="30"/>
          <w:szCs w:val="30"/>
          <w:lang w:val="en-US" w:eastAsia="zh-CN"/>
        </w:rPr>
      </w:pPr>
    </w:p>
    <w:p w14:paraId="4EEE06B0">
      <w:pPr>
        <w:numPr>
          <w:ilvl w:val="0"/>
          <w:numId w:val="0"/>
        </w:numPr>
        <w:ind w:leftChars="0"/>
        <w:jc w:val="both"/>
        <w:rPr>
          <w:rFonts w:hint="default"/>
          <w:b/>
          <w:color w:val="000000"/>
          <w:sz w:val="30"/>
          <w:szCs w:val="30"/>
          <w:lang w:val="en-US" w:eastAsia="zh-CN"/>
        </w:rPr>
      </w:pPr>
    </w:p>
    <w:p w14:paraId="3D8DCDED">
      <w:pPr>
        <w:numPr>
          <w:ilvl w:val="0"/>
          <w:numId w:val="0"/>
        </w:numPr>
        <w:ind w:leftChars="0"/>
        <w:jc w:val="both"/>
        <w:rPr>
          <w:rFonts w:hint="default"/>
          <w:b/>
          <w:color w:val="000000"/>
          <w:sz w:val="30"/>
          <w:szCs w:val="30"/>
          <w:lang w:val="en-US" w:eastAsia="zh-CN"/>
        </w:rPr>
      </w:pPr>
    </w:p>
    <w:p w14:paraId="730AEC8D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不锈钢器械套车参数</w:t>
      </w:r>
    </w:p>
    <w:p w14:paraId="337C6C5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整体以优质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304</w:t>
      </w:r>
      <w:r>
        <w:rPr>
          <w:rFonts w:hint="eastAsia" w:ascii="宋体" w:hAnsi="宋体" w:eastAsia="宋体" w:cs="宋体"/>
          <w:bCs/>
          <w:sz w:val="24"/>
          <w:szCs w:val="24"/>
        </w:rPr>
        <w:t>全不锈钢材料制作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，厚度1.0±0.1mm，管材￠25×1.0mm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，无焊缝，避免藏污纳垢，杜绝多次污染。</w:t>
      </w:r>
    </w:p>
    <w:p w14:paraId="365444D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★台面模具冲压拉伸一次成形，拉伸尝试为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≥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8mm，角度小于1.5</w:t>
      </w:r>
      <w:r>
        <w:rPr>
          <w:rFonts w:hint="eastAsia"/>
          <w:sz w:val="24"/>
          <w:szCs w:val="24"/>
        </w:rPr>
        <w:t>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无焊缝。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避免藏污纳垢，杜绝多次污染。</w:t>
      </w:r>
    </w:p>
    <w:p w14:paraId="2E4C978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大、中、小号三组套叠，小号分为两层。</w:t>
      </w:r>
    </w:p>
    <w:p w14:paraId="68BC5F7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大、中车中部和底部有加固拉杆，整体稳固。</w:t>
      </w:r>
    </w:p>
    <w:p w14:paraId="6C688C6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★整车配置四只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〃豪华脚轮，前面两只带刹车功能，达到谱尼测试标准，脚轮内置轴承滑动，可防杂物缠绕、静音、耐磨，整车移动灵活。</w:t>
      </w:r>
    </w:p>
    <w:p w14:paraId="1B4FE14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外形尺寸：</w:t>
      </w:r>
    </w:p>
    <w:p w14:paraId="351B3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014501 </w:t>
      </w:r>
      <w:r>
        <w:rPr>
          <w:rFonts w:hint="eastAsia" w:ascii="宋体" w:hAnsi="宋体" w:eastAsia="宋体" w:cs="宋体"/>
          <w:kern w:val="0"/>
          <w:sz w:val="24"/>
          <w:szCs w:val="24"/>
        </w:rPr>
        <w:t>小：750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bCs/>
          <w:sz w:val="24"/>
          <w:szCs w:val="24"/>
        </w:rPr>
        <w:t>×</w:t>
      </w:r>
      <w:r>
        <w:rPr>
          <w:rFonts w:hint="eastAsia" w:ascii="宋体" w:hAnsi="宋体" w:eastAsia="宋体" w:cs="宋体"/>
          <w:kern w:val="0"/>
          <w:sz w:val="24"/>
          <w:szCs w:val="24"/>
        </w:rPr>
        <w:t>490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bCs/>
          <w:sz w:val="24"/>
          <w:szCs w:val="24"/>
        </w:rPr>
        <w:t>×</w:t>
      </w:r>
      <w:r>
        <w:rPr>
          <w:rFonts w:hint="eastAsia" w:ascii="宋体" w:hAnsi="宋体" w:eastAsia="宋体" w:cs="宋体"/>
          <w:kern w:val="0"/>
          <w:sz w:val="24"/>
          <w:szCs w:val="24"/>
        </w:rPr>
        <w:t>800mm</w:t>
      </w:r>
    </w:p>
    <w:p w14:paraId="23664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014502 中号 850</w:t>
      </w:r>
      <w:r>
        <w:rPr>
          <w:rFonts w:hint="eastAsia" w:ascii="宋体" w:hAnsi="宋体" w:eastAsia="宋体" w:cs="宋体"/>
          <w:bCs/>
          <w:sz w:val="24"/>
          <w:szCs w:val="24"/>
        </w:rPr>
        <w:t>mm×</w:t>
      </w:r>
      <w:r>
        <w:rPr>
          <w:rFonts w:hint="eastAsia" w:ascii="宋体" w:hAnsi="宋体" w:eastAsia="宋体" w:cs="宋体"/>
          <w:kern w:val="0"/>
          <w:sz w:val="24"/>
          <w:szCs w:val="24"/>
        </w:rPr>
        <w:t>530</w:t>
      </w:r>
      <w:r>
        <w:rPr>
          <w:rFonts w:hint="eastAsia" w:ascii="宋体" w:hAnsi="宋体" w:eastAsia="宋体" w:cs="宋体"/>
          <w:bCs/>
          <w:sz w:val="24"/>
          <w:szCs w:val="24"/>
        </w:rPr>
        <w:t>mm×</w:t>
      </w:r>
      <w:r>
        <w:rPr>
          <w:rFonts w:hint="eastAsia" w:ascii="宋体" w:hAnsi="宋体" w:eastAsia="宋体" w:cs="宋体"/>
          <w:kern w:val="0"/>
          <w:sz w:val="24"/>
          <w:szCs w:val="24"/>
        </w:rPr>
        <w:t>850mm</w:t>
      </w:r>
    </w:p>
    <w:p w14:paraId="07210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32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014503 大号950</w:t>
      </w:r>
      <w:r>
        <w:rPr>
          <w:rFonts w:hint="eastAsia" w:ascii="宋体" w:hAnsi="宋体" w:eastAsia="宋体" w:cs="宋体"/>
          <w:bCs/>
          <w:sz w:val="24"/>
          <w:szCs w:val="24"/>
        </w:rPr>
        <w:t>mm×</w:t>
      </w:r>
      <w:r>
        <w:rPr>
          <w:rFonts w:hint="eastAsia" w:ascii="宋体" w:hAnsi="宋体" w:eastAsia="宋体" w:cs="宋体"/>
          <w:kern w:val="0"/>
          <w:sz w:val="24"/>
          <w:szCs w:val="24"/>
        </w:rPr>
        <w:t>610</w:t>
      </w:r>
      <w:r>
        <w:rPr>
          <w:rFonts w:hint="eastAsia" w:ascii="宋体" w:hAnsi="宋体" w:eastAsia="宋体" w:cs="宋体"/>
          <w:bCs/>
          <w:sz w:val="24"/>
          <w:szCs w:val="24"/>
        </w:rPr>
        <w:t>mm×</w:t>
      </w: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宋体"/>
          <w:kern w:val="0"/>
          <w:sz w:val="24"/>
          <w:szCs w:val="24"/>
        </w:rPr>
        <w:t>mm</w:t>
      </w:r>
    </w:p>
    <w:p w14:paraId="1D4EA5D7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2188099D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43471CA3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4411E293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6C3C81FC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4FCAC006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09716E7D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6D43E7F9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76342DD8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5237EF2B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0956D13E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不锈钢放盘托架参数</w:t>
      </w:r>
    </w:p>
    <w:p w14:paraId="73E1F5A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单杆，拉伸台面，气动升降；</w:t>
      </w:r>
    </w:p>
    <w:p w14:paraId="0301E76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全优质SUS304不锈钢材料制作。</w:t>
      </w:r>
    </w:p>
    <w:p w14:paraId="3614FD4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规格：800mm×550mm×(950～1350)mm</w:t>
      </w:r>
    </w:p>
    <w:p w14:paraId="7D36D69B">
      <w:pPr>
        <w:numPr>
          <w:ilvl w:val="0"/>
          <w:numId w:val="0"/>
        </w:numPr>
        <w:ind w:leftChars="0"/>
        <w:jc w:val="both"/>
        <w:rPr>
          <w:rFonts w:hint="eastAsia"/>
          <w:b/>
          <w:color w:val="000000"/>
          <w:sz w:val="30"/>
          <w:szCs w:val="30"/>
          <w:lang w:val="en-US" w:eastAsia="zh-CN"/>
        </w:rPr>
      </w:pPr>
    </w:p>
    <w:p w14:paraId="40496DE1"/>
    <w:p w14:paraId="60C2DA94"/>
    <w:p w14:paraId="53FD1426"/>
    <w:p w14:paraId="4CD36DB2"/>
    <w:p w14:paraId="0712E78C"/>
    <w:p w14:paraId="1151B6B8"/>
    <w:p w14:paraId="3407448B"/>
    <w:p w14:paraId="31D92F10"/>
    <w:p w14:paraId="48F48251"/>
    <w:p w14:paraId="2E9AF7F3"/>
    <w:p w14:paraId="5791CFBF"/>
    <w:p w14:paraId="63311125"/>
    <w:p w14:paraId="7228213B"/>
    <w:p w14:paraId="31CD5C50"/>
    <w:p w14:paraId="07863849"/>
    <w:p w14:paraId="0133B7DC"/>
    <w:p w14:paraId="5EBEC1F4"/>
    <w:p w14:paraId="34CE78EE"/>
    <w:p w14:paraId="4A0424B9"/>
    <w:p w14:paraId="299CE042"/>
    <w:p w14:paraId="1F40913A"/>
    <w:p w14:paraId="17946EA2"/>
    <w:p w14:paraId="0E04B577"/>
    <w:p w14:paraId="76B72177"/>
    <w:p w14:paraId="064AA7C2"/>
    <w:p w14:paraId="4B6CE8A3"/>
    <w:p w14:paraId="4F04C091"/>
    <w:p w14:paraId="4D9C3318"/>
    <w:p w14:paraId="47C5C703"/>
    <w:p w14:paraId="6661E928"/>
    <w:p w14:paraId="22B5F0EB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废液收集装置（双瓶架带轮无表）参数</w:t>
      </w:r>
    </w:p>
    <w:p w14:paraId="20C4567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品名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:医疗废液收集装置</w:t>
      </w:r>
    </w:p>
    <w:p w14:paraId="1FBD598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规格：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2000m1</w:t>
      </w:r>
    </w:p>
    <w:p w14:paraId="1AFD326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柱:69cm</w:t>
      </w:r>
    </w:p>
    <w:p w14:paraId="7C477C7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底盘高度：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12cm</w:t>
      </w:r>
    </w:p>
    <w:p w14:paraId="18CDE41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底盘直径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48cm</w:t>
      </w:r>
    </w:p>
    <w:p w14:paraId="29E2770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负压瓶:2只</w:t>
      </w:r>
    </w:p>
    <w:p w14:paraId="409E315C"/>
    <w:p w14:paraId="51315C61"/>
    <w:p w14:paraId="5F158239"/>
    <w:p w14:paraId="121B4B85"/>
    <w:p w14:paraId="237BDD5E"/>
    <w:p w14:paraId="777D3CD4"/>
    <w:p w14:paraId="5003500F"/>
    <w:p w14:paraId="6A97DA1F"/>
    <w:p w14:paraId="3B9C97E7"/>
    <w:p w14:paraId="06C03ED7"/>
    <w:p w14:paraId="216AB7DE"/>
    <w:p w14:paraId="5C7CF25A"/>
    <w:p w14:paraId="44969D9D"/>
    <w:p w14:paraId="6F7679B2"/>
    <w:p w14:paraId="04981FC9"/>
    <w:p w14:paraId="60F4D215"/>
    <w:p w14:paraId="48C0FEE9"/>
    <w:p w14:paraId="3AA1E7A9"/>
    <w:p w14:paraId="3E066B8F"/>
    <w:p w14:paraId="3DDB5F89"/>
    <w:p w14:paraId="697E0E2A"/>
    <w:p w14:paraId="3339BA6C"/>
    <w:p w14:paraId="13CFB4F0"/>
    <w:p w14:paraId="4BC26E60"/>
    <w:p w14:paraId="2ADB6226"/>
    <w:p w14:paraId="659CEEFE"/>
    <w:p w14:paraId="56D6828E"/>
    <w:p w14:paraId="32AA68D9"/>
    <w:p w14:paraId="4626B473"/>
    <w:p w14:paraId="1A33AB81"/>
    <w:tbl>
      <w:tblPr>
        <w:tblStyle w:val="5"/>
        <w:tblpPr w:leftFromText="180" w:rightFromText="180" w:vertAnchor="page" w:horzAnchor="page" w:tblpX="1914" w:tblpY="33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929"/>
      </w:tblGrid>
      <w:tr w14:paraId="5D2D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3BA52DB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29" w:type="dxa"/>
          </w:tcPr>
          <w:p w14:paraId="44AB1F5F">
            <w:pPr>
              <w:jc w:val="center"/>
            </w:pPr>
            <w:r>
              <w:t>医用液压车</w:t>
            </w:r>
          </w:p>
        </w:tc>
      </w:tr>
      <w:tr w14:paraId="68C0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93" w:type="dxa"/>
          </w:tcPr>
          <w:p w14:paraId="0AE14EBA">
            <w:pPr>
              <w:jc w:val="center"/>
            </w:pPr>
            <w:r>
              <w:t>总长mm</w:t>
            </w:r>
          </w:p>
        </w:tc>
        <w:tc>
          <w:tcPr>
            <w:tcW w:w="5929" w:type="dxa"/>
          </w:tcPr>
          <w:p w14:paraId="188890F2">
            <w:pPr>
              <w:jc w:val="center"/>
            </w:pPr>
            <w:r>
              <w:rPr>
                <w:rFonts w:hint="eastAsia"/>
              </w:rPr>
              <w:t>2160+30</w:t>
            </w:r>
          </w:p>
        </w:tc>
      </w:tr>
      <w:tr w14:paraId="5719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43B6630C">
            <w:pPr>
              <w:jc w:val="center"/>
            </w:pPr>
            <w:r>
              <w:t>总宽度mm</w:t>
            </w:r>
          </w:p>
        </w:tc>
        <w:tc>
          <w:tcPr>
            <w:tcW w:w="5929" w:type="dxa"/>
          </w:tcPr>
          <w:p w14:paraId="1414D40D">
            <w:pPr>
              <w:jc w:val="center"/>
            </w:pPr>
            <w:r>
              <w:t>770+30</w:t>
            </w:r>
          </w:p>
        </w:tc>
      </w:tr>
      <w:tr w14:paraId="3D04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3E21EEF3">
            <w:pPr>
              <w:jc w:val="center"/>
            </w:pPr>
            <w:r>
              <w:t>车面尺寸mm</w:t>
            </w:r>
          </w:p>
        </w:tc>
        <w:tc>
          <w:tcPr>
            <w:tcW w:w="5929" w:type="dxa"/>
          </w:tcPr>
          <w:p w14:paraId="0D7654B4">
            <w:pPr>
              <w:jc w:val="center"/>
            </w:pPr>
            <w:r>
              <w:t>(1860+30) × (630+30)</w:t>
            </w:r>
          </w:p>
        </w:tc>
      </w:tr>
      <w:tr w14:paraId="03B1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1FBBB6FC">
            <w:pPr>
              <w:jc w:val="center"/>
            </w:pPr>
            <w:r>
              <w:t>车面上方护栏高度mm</w:t>
            </w:r>
          </w:p>
        </w:tc>
        <w:tc>
          <w:tcPr>
            <w:tcW w:w="5929" w:type="dxa"/>
          </w:tcPr>
          <w:p w14:paraId="5B1EC89F">
            <w:pPr>
              <w:jc w:val="center"/>
            </w:pPr>
            <w:r>
              <w:t>360+30</w:t>
            </w:r>
          </w:p>
        </w:tc>
      </w:tr>
      <w:tr w14:paraId="6A54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18881E26">
            <w:pPr>
              <w:jc w:val="center"/>
            </w:pPr>
            <w:r>
              <w:t>护栏长度mm</w:t>
            </w:r>
          </w:p>
        </w:tc>
        <w:tc>
          <w:tcPr>
            <w:tcW w:w="5929" w:type="dxa"/>
          </w:tcPr>
          <w:p w14:paraId="7346C2A7">
            <w:pPr>
              <w:jc w:val="center"/>
            </w:pPr>
            <w:r>
              <w:t>1370+30</w:t>
            </w:r>
          </w:p>
        </w:tc>
      </w:tr>
      <w:tr w14:paraId="72EC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086C4003">
            <w:pPr>
              <w:jc w:val="center"/>
            </w:pPr>
            <w:r>
              <w:t>车面最低高度mm</w:t>
            </w:r>
          </w:p>
        </w:tc>
        <w:tc>
          <w:tcPr>
            <w:tcW w:w="5929" w:type="dxa"/>
          </w:tcPr>
          <w:p w14:paraId="12E05555">
            <w:pPr>
              <w:jc w:val="center"/>
            </w:pPr>
            <w:r>
              <w:t>510+30</w:t>
            </w:r>
          </w:p>
        </w:tc>
      </w:tr>
      <w:tr w14:paraId="6A56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48B3195B">
            <w:pPr>
              <w:jc w:val="center"/>
            </w:pPr>
            <w:r>
              <w:t>车面最高高度mm</w:t>
            </w:r>
          </w:p>
        </w:tc>
        <w:tc>
          <w:tcPr>
            <w:tcW w:w="5929" w:type="dxa"/>
          </w:tcPr>
          <w:p w14:paraId="162A8817">
            <w:pPr>
              <w:jc w:val="center"/>
            </w:pPr>
            <w:r>
              <w:t>830+30</w:t>
            </w:r>
          </w:p>
        </w:tc>
      </w:tr>
      <w:tr w14:paraId="7DFA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00DF5D45">
            <w:pPr>
              <w:jc w:val="center"/>
            </w:pPr>
            <w:r>
              <w:t>前倾或后倾最大角度</w:t>
            </w:r>
          </w:p>
        </w:tc>
        <w:tc>
          <w:tcPr>
            <w:tcW w:w="5929" w:type="dxa"/>
          </w:tcPr>
          <w:p w14:paraId="0875D9BA">
            <w:pPr>
              <w:jc w:val="center"/>
            </w:pPr>
            <w:r>
              <w:t>15 +5 。</w:t>
            </w:r>
          </w:p>
        </w:tc>
      </w:tr>
      <w:tr w14:paraId="22F9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42FC4425">
            <w:pPr>
              <w:jc w:val="center"/>
            </w:pPr>
            <w:r>
              <w:t>背板支起角度最大角度</w:t>
            </w:r>
          </w:p>
        </w:tc>
        <w:tc>
          <w:tcPr>
            <w:tcW w:w="5929" w:type="dxa"/>
          </w:tcPr>
          <w:p w14:paraId="002E37A8">
            <w:pPr>
              <w:jc w:val="center"/>
            </w:pPr>
            <w:r>
              <w:t>70°+5</w:t>
            </w:r>
          </w:p>
        </w:tc>
      </w:tr>
      <w:tr w14:paraId="702A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4750F9A5">
            <w:pPr>
              <w:jc w:val="center"/>
            </w:pPr>
            <w:r>
              <w:t>静载荷kg</w:t>
            </w:r>
          </w:p>
        </w:tc>
        <w:tc>
          <w:tcPr>
            <w:tcW w:w="5929" w:type="dxa"/>
          </w:tcPr>
          <w:p w14:paraId="366FF014">
            <w:pPr>
              <w:jc w:val="center"/>
            </w:pPr>
            <w:r>
              <w:t>340</w:t>
            </w:r>
          </w:p>
        </w:tc>
      </w:tr>
      <w:tr w14:paraId="7424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6066F1FA">
            <w:pPr>
              <w:jc w:val="center"/>
            </w:pPr>
            <w:r>
              <w:t>安全工作载荷kg</w:t>
            </w:r>
          </w:p>
        </w:tc>
        <w:tc>
          <w:tcPr>
            <w:tcW w:w="5929" w:type="dxa"/>
          </w:tcPr>
          <w:p w14:paraId="2455AC3F">
            <w:pPr>
              <w:jc w:val="center"/>
            </w:pPr>
            <w:r>
              <w:t>170</w:t>
            </w:r>
          </w:p>
        </w:tc>
      </w:tr>
      <w:tr w14:paraId="5020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 w14:paraId="05217087">
            <w:pPr>
              <w:jc w:val="center"/>
            </w:pPr>
            <w:r>
              <w:t>氧气瓶托架存放处载荷kg</w:t>
            </w:r>
          </w:p>
        </w:tc>
        <w:tc>
          <w:tcPr>
            <w:tcW w:w="5929" w:type="dxa"/>
          </w:tcPr>
          <w:p w14:paraId="4880DD7E">
            <w:pPr>
              <w:jc w:val="center"/>
            </w:pPr>
            <w:r>
              <w:t>80</w:t>
            </w:r>
          </w:p>
        </w:tc>
      </w:tr>
    </w:tbl>
    <w:p w14:paraId="19DD14D6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医用液压车（双摇）参数</w:t>
      </w:r>
    </w:p>
    <w:p w14:paraId="13C6D750"/>
    <w:p w14:paraId="2DD98821"/>
    <w:p w14:paraId="7397DDAA"/>
    <w:p w14:paraId="215C5669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ADABBF6">
      <w:pPr>
        <w:bidi w:val="0"/>
        <w:rPr>
          <w:lang w:val="en-US" w:eastAsia="zh-CN"/>
        </w:rPr>
      </w:pPr>
    </w:p>
    <w:p w14:paraId="70002A03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F5A30AB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0BB94FAF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6486F6AD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513C2976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582AF569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2167583E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85F5EFB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13EF2C06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5A0F18AF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17B2863E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292A214F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6660CD1">
      <w:pPr>
        <w:bidi w:val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设备采购清单汇总及控制价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158"/>
        <w:gridCol w:w="520"/>
        <w:gridCol w:w="1065"/>
        <w:gridCol w:w="1065"/>
        <w:gridCol w:w="1065"/>
        <w:gridCol w:w="1066"/>
      </w:tblGrid>
      <w:tr w14:paraId="2D67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 w14:paraId="1D8DD27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58" w:type="dxa"/>
          </w:tcPr>
          <w:p w14:paraId="09F4CE6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20" w:type="dxa"/>
          </w:tcPr>
          <w:p w14:paraId="1CC202A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</w:tcPr>
          <w:p w14:paraId="395559B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62AFCA8E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控制单价</w:t>
            </w:r>
          </w:p>
          <w:p w14:paraId="40507E4A">
            <w:pPr>
              <w:bidi w:val="0"/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65" w:type="dxa"/>
          </w:tcPr>
          <w:p w14:paraId="59AA6E3A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控制总价</w:t>
            </w:r>
          </w:p>
          <w:p w14:paraId="465B23D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066" w:type="dxa"/>
          </w:tcPr>
          <w:p w14:paraId="52BDAEA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2C70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 w14:paraId="57335F8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58" w:type="dxa"/>
          </w:tcPr>
          <w:p w14:paraId="5FF33E5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输血输液加温仪</w:t>
            </w:r>
          </w:p>
        </w:tc>
        <w:tc>
          <w:tcPr>
            <w:tcW w:w="520" w:type="dxa"/>
          </w:tcPr>
          <w:p w14:paraId="26B0543C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065" w:type="dxa"/>
          </w:tcPr>
          <w:p w14:paraId="3D97802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</w:tcPr>
          <w:p w14:paraId="3E90794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5800</w:t>
            </w:r>
          </w:p>
        </w:tc>
        <w:tc>
          <w:tcPr>
            <w:tcW w:w="1065" w:type="dxa"/>
          </w:tcPr>
          <w:p w14:paraId="50C0F81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69600</w:t>
            </w:r>
          </w:p>
        </w:tc>
        <w:tc>
          <w:tcPr>
            <w:tcW w:w="1066" w:type="dxa"/>
          </w:tcPr>
          <w:p w14:paraId="5FCA52F7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 w14:paraId="4C23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 w14:paraId="1150679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58" w:type="dxa"/>
          </w:tcPr>
          <w:p w14:paraId="6454F47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不锈钢输液架</w:t>
            </w:r>
          </w:p>
        </w:tc>
        <w:tc>
          <w:tcPr>
            <w:tcW w:w="520" w:type="dxa"/>
          </w:tcPr>
          <w:p w14:paraId="7510D9A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065" w:type="dxa"/>
          </w:tcPr>
          <w:p w14:paraId="6405DED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065" w:type="dxa"/>
          </w:tcPr>
          <w:p w14:paraId="63F4FB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1065" w:type="dxa"/>
          </w:tcPr>
          <w:p w14:paraId="76D505C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20000</w:t>
            </w:r>
          </w:p>
        </w:tc>
        <w:tc>
          <w:tcPr>
            <w:tcW w:w="1066" w:type="dxa"/>
          </w:tcPr>
          <w:p w14:paraId="349B5A7B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 w14:paraId="213B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 w14:paraId="2D9E173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58" w:type="dxa"/>
          </w:tcPr>
          <w:p w14:paraId="48705DE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不锈钢器械套车</w:t>
            </w:r>
          </w:p>
        </w:tc>
        <w:tc>
          <w:tcPr>
            <w:tcW w:w="520" w:type="dxa"/>
          </w:tcPr>
          <w:p w14:paraId="0E5B5B2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065" w:type="dxa"/>
          </w:tcPr>
          <w:p w14:paraId="638FDE5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</w:tcPr>
          <w:p w14:paraId="1A7C5F3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4700</w:t>
            </w:r>
          </w:p>
        </w:tc>
        <w:tc>
          <w:tcPr>
            <w:tcW w:w="1065" w:type="dxa"/>
          </w:tcPr>
          <w:p w14:paraId="5A0EFD3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70500</w:t>
            </w:r>
          </w:p>
        </w:tc>
        <w:tc>
          <w:tcPr>
            <w:tcW w:w="1066" w:type="dxa"/>
          </w:tcPr>
          <w:p w14:paraId="08520595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 w14:paraId="6AB7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 w14:paraId="510DB56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58" w:type="dxa"/>
          </w:tcPr>
          <w:p w14:paraId="1ED65B1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不锈钢放盘托架</w:t>
            </w:r>
          </w:p>
        </w:tc>
        <w:tc>
          <w:tcPr>
            <w:tcW w:w="520" w:type="dxa"/>
          </w:tcPr>
          <w:p w14:paraId="39C03A4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065" w:type="dxa"/>
          </w:tcPr>
          <w:p w14:paraId="4EC89D7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</w:tcPr>
          <w:p w14:paraId="629C0F0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1065" w:type="dxa"/>
          </w:tcPr>
          <w:p w14:paraId="26B3D65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45000</w:t>
            </w:r>
          </w:p>
        </w:tc>
        <w:tc>
          <w:tcPr>
            <w:tcW w:w="1066" w:type="dxa"/>
          </w:tcPr>
          <w:p w14:paraId="17C6AB6C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 w14:paraId="7621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 w14:paraId="6BA1F7F9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58" w:type="dxa"/>
          </w:tcPr>
          <w:p w14:paraId="796D743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废液收集装置（双瓶架带轮无表）</w:t>
            </w:r>
          </w:p>
        </w:tc>
        <w:tc>
          <w:tcPr>
            <w:tcW w:w="520" w:type="dxa"/>
          </w:tcPr>
          <w:p w14:paraId="3969EA0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065" w:type="dxa"/>
          </w:tcPr>
          <w:p w14:paraId="49710D2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065" w:type="dxa"/>
          </w:tcPr>
          <w:p w14:paraId="1697887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400</w:t>
            </w:r>
          </w:p>
        </w:tc>
        <w:tc>
          <w:tcPr>
            <w:tcW w:w="1065" w:type="dxa"/>
          </w:tcPr>
          <w:p w14:paraId="3D9E0586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066" w:type="dxa"/>
          </w:tcPr>
          <w:p w14:paraId="329EF2FB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 w14:paraId="0C67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 w14:paraId="7084245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58" w:type="dxa"/>
          </w:tcPr>
          <w:p w14:paraId="187A0F0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医用液压车（双摇）</w:t>
            </w:r>
          </w:p>
        </w:tc>
        <w:tc>
          <w:tcPr>
            <w:tcW w:w="520" w:type="dxa"/>
          </w:tcPr>
          <w:p w14:paraId="01602A4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065" w:type="dxa"/>
          </w:tcPr>
          <w:p w14:paraId="6D55398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349EC20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17000</w:t>
            </w:r>
          </w:p>
        </w:tc>
        <w:tc>
          <w:tcPr>
            <w:tcW w:w="1065" w:type="dxa"/>
          </w:tcPr>
          <w:p w14:paraId="7F890C3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17000</w:t>
            </w:r>
          </w:p>
        </w:tc>
        <w:tc>
          <w:tcPr>
            <w:tcW w:w="1066" w:type="dxa"/>
          </w:tcPr>
          <w:p w14:paraId="773F8B63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  <w:tr w14:paraId="7A9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gridSpan w:val="2"/>
          </w:tcPr>
          <w:p w14:paraId="24BB0E40">
            <w:pPr>
              <w:bidi w:val="0"/>
              <w:ind w:firstLine="1260" w:firstLineChars="6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520" w:type="dxa"/>
          </w:tcPr>
          <w:p w14:paraId="0608DC9B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614E70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</w:t>
            </w:r>
          </w:p>
        </w:tc>
        <w:tc>
          <w:tcPr>
            <w:tcW w:w="1065" w:type="dxa"/>
          </w:tcPr>
          <w:p w14:paraId="33D51E5C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7510AE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230100</w:t>
            </w:r>
          </w:p>
        </w:tc>
        <w:tc>
          <w:tcPr>
            <w:tcW w:w="1066" w:type="dxa"/>
          </w:tcPr>
          <w:p w14:paraId="1C251E12"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</w:tbl>
    <w:p w14:paraId="30EF01F5">
      <w:pPr>
        <w:bidi w:val="0"/>
        <w:jc w:val="center"/>
        <w:rPr>
          <w:lang w:val="en-US" w:eastAsia="zh-CN"/>
        </w:rPr>
      </w:pPr>
    </w:p>
    <w:p w14:paraId="24E90A50">
      <w:pPr>
        <w:bidi w:val="0"/>
        <w:rPr>
          <w:lang w:val="en-US" w:eastAsia="zh-CN"/>
        </w:rPr>
      </w:pPr>
    </w:p>
    <w:p w14:paraId="3A1A2981">
      <w:pPr>
        <w:bidi w:val="0"/>
        <w:rPr>
          <w:lang w:val="en-US" w:eastAsia="zh-CN"/>
        </w:rPr>
      </w:pPr>
    </w:p>
    <w:p w14:paraId="1177078D">
      <w:pPr>
        <w:bidi w:val="0"/>
        <w:rPr>
          <w:lang w:val="en-US" w:eastAsia="zh-CN"/>
        </w:rPr>
      </w:pPr>
    </w:p>
    <w:p w14:paraId="499466F6">
      <w:pPr>
        <w:bidi w:val="0"/>
        <w:rPr>
          <w:lang w:val="en-US" w:eastAsia="zh-CN"/>
        </w:rPr>
      </w:pPr>
    </w:p>
    <w:p w14:paraId="70A3830B">
      <w:pPr>
        <w:bidi w:val="0"/>
        <w:rPr>
          <w:lang w:val="en-US" w:eastAsia="zh-CN"/>
        </w:rPr>
      </w:pPr>
    </w:p>
    <w:p w14:paraId="51636B1D">
      <w:pPr>
        <w:bidi w:val="0"/>
        <w:rPr>
          <w:lang w:val="en-US" w:eastAsia="zh-CN"/>
        </w:rPr>
      </w:pPr>
    </w:p>
    <w:p w14:paraId="654D52B2">
      <w:pPr>
        <w:tabs>
          <w:tab w:val="left" w:pos="2073"/>
        </w:tabs>
        <w:bidi w:val="0"/>
        <w:ind w:firstLine="2319" w:firstLineChars="1100"/>
        <w:jc w:val="left"/>
        <w:rPr>
          <w:rFonts w:hint="default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59D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6A2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56A2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EC5DB"/>
    <w:multiLevelType w:val="singleLevel"/>
    <w:tmpl w:val="8C3EC5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8D7C87"/>
    <w:multiLevelType w:val="multilevel"/>
    <w:tmpl w:val="198D7C8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1F92542F"/>
    <w:multiLevelType w:val="multilevel"/>
    <w:tmpl w:val="1F9254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67841219"/>
    <w:multiLevelType w:val="multilevel"/>
    <w:tmpl w:val="6784121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721F5E5B"/>
    <w:multiLevelType w:val="multilevel"/>
    <w:tmpl w:val="721F5E5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WRkMmVjMzZlYWFjNDAxM2E4YjI4ZjU2Yzk3ZGIifQ=="/>
  </w:docVars>
  <w:rsids>
    <w:rsidRoot w:val="00000000"/>
    <w:rsid w:val="086F1910"/>
    <w:rsid w:val="118F4A47"/>
    <w:rsid w:val="188A11A3"/>
    <w:rsid w:val="1EBA0305"/>
    <w:rsid w:val="1EFE38ED"/>
    <w:rsid w:val="1F06337C"/>
    <w:rsid w:val="279E1DDB"/>
    <w:rsid w:val="38B42258"/>
    <w:rsid w:val="68EC75F4"/>
    <w:rsid w:val="6DDAAE5C"/>
    <w:rsid w:val="BCDFA2BC"/>
    <w:rsid w:val="DEF9DA6B"/>
    <w:rsid w:val="E5FEE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1312</Words>
  <Characters>1691</Characters>
  <Lines>0</Lines>
  <Paragraphs>0</Paragraphs>
  <TotalTime>4</TotalTime>
  <ScaleCrop>false</ScaleCrop>
  <LinksUpToDate>false</LinksUpToDate>
  <CharactersWithSpaces>1717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2024-11-11T22:54:00Z</dcterms:created>
  <dc:creator>gp</dc:creator>
  <cp:lastModifiedBy>ㅤㅤㅤㅤㅤㅤㅤㅤㅤ</cp:lastModifiedBy>
  <dcterms:modified xsi:type="dcterms:W3CDTF">2024-12-13T09:04:34Z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DD4451AC0BFF4FF2BC32779DFC24DC4A_12</vt:lpwstr>
  </property>
</Properties>
</file>