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46"/>
        <w:tblOverlap w:val="never"/>
        <w:tblW w:w="10298" w:type="dxa"/>
        <w:tblLayout w:type="fixed"/>
        <w:tblCellMar>
          <w:top w:w="12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552"/>
        <w:gridCol w:w="1587"/>
        <w:gridCol w:w="5386"/>
        <w:gridCol w:w="677"/>
        <w:gridCol w:w="599"/>
        <w:gridCol w:w="1497"/>
      </w:tblGrid>
      <w:tr w:rsidR="0002538C" w:rsidRPr="00617EDC" w14:paraId="74242038" w14:textId="77777777" w:rsidTr="00FA6D52">
        <w:trPr>
          <w:trHeight w:val="5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71EA" w14:textId="77777777" w:rsidR="0002538C" w:rsidRPr="00617EDC" w:rsidRDefault="0002538C" w:rsidP="00FA6D52">
            <w:pPr>
              <w:jc w:val="center"/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</w:pPr>
            <w:proofErr w:type="spellStart"/>
            <w:r w:rsidRPr="00617EDC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D78D" w14:textId="77777777" w:rsidR="0002538C" w:rsidRPr="00617EDC" w:rsidRDefault="0002538C" w:rsidP="00FA6D52">
            <w:pPr>
              <w:jc w:val="center"/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</w:pPr>
            <w:proofErr w:type="spellStart"/>
            <w:r w:rsidRPr="00617EDC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设备名称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293E" w14:textId="77777777" w:rsidR="0002538C" w:rsidRPr="00617EDC" w:rsidRDefault="0002538C" w:rsidP="00FA6D52">
            <w:pPr>
              <w:jc w:val="center"/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  <w:lang w:eastAsia="zh-CN"/>
              </w:rPr>
            </w:pPr>
            <w:r w:rsidRPr="00617EDC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  <w:lang w:eastAsia="zh-CN"/>
              </w:rPr>
              <w:t>产品主要技术参数或要求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1461" w14:textId="77777777" w:rsidR="0002538C" w:rsidRPr="00617EDC" w:rsidRDefault="0002538C" w:rsidP="00FA6D52">
            <w:pPr>
              <w:jc w:val="center"/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</w:pPr>
            <w:proofErr w:type="spellStart"/>
            <w:r w:rsidRPr="00617EDC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9372" w14:textId="77777777" w:rsidR="0002538C" w:rsidRPr="00617EDC" w:rsidRDefault="0002538C" w:rsidP="00FA6D52">
            <w:pPr>
              <w:jc w:val="center"/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</w:pPr>
            <w:proofErr w:type="spellStart"/>
            <w:r w:rsidRPr="00617EDC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5DD2" w14:textId="77777777" w:rsidR="0002538C" w:rsidRPr="00617EDC" w:rsidRDefault="0002538C" w:rsidP="00FA6D52">
            <w:pPr>
              <w:jc w:val="center"/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</w:pPr>
            <w:proofErr w:type="spellStart"/>
            <w:r w:rsidRPr="00617EDC"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备注</w:t>
            </w:r>
            <w:proofErr w:type="spellEnd"/>
          </w:p>
        </w:tc>
      </w:tr>
      <w:tr w:rsidR="0002538C" w:rsidRPr="00617EDC" w14:paraId="65106073" w14:textId="77777777" w:rsidTr="00FA6D52">
        <w:trPr>
          <w:trHeight w:val="315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88577F" w14:textId="70205FFA" w:rsidR="0002538C" w:rsidRPr="0024634C" w:rsidRDefault="0002538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E5B499" w14:textId="2E91E650" w:rsidR="0002538C" w:rsidRPr="00617EDC" w:rsidRDefault="0002538C" w:rsidP="00617ED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空气能热泵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09913" w14:textId="45AB85C0" w:rsidR="00617EDC" w:rsidRPr="00617EDC" w:rsidRDefault="00617EDC" w:rsidP="00617EDC">
            <w:pPr>
              <w:tabs>
                <w:tab w:val="left" w:pos="2"/>
              </w:tabs>
              <w:spacing w:line="360" w:lineRule="auto"/>
              <w:rPr>
                <w:rFonts w:ascii="宋体" w:eastAsia="宋体" w:hAnsi="宋体" w:hint="eastAsia"/>
                <w:sz w:val="24"/>
                <w:szCs w:val="24"/>
                <w:lang w:eastAsia="zh-CN"/>
              </w:rPr>
            </w:pP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1、单台热泵主机在标准工况下制热量≥5</w:t>
            </w:r>
            <w: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2</w:t>
            </w: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KW，输入功率≤1</w:t>
            </w:r>
            <w: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3</w:t>
            </w: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.5Kw</w:t>
            </w:r>
            <w:r w:rsidRPr="00617ED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。</w:t>
            </w:r>
          </w:p>
          <w:p w14:paraId="093D38E9" w14:textId="00892F4E" w:rsidR="00617EDC" w:rsidRPr="00617EDC" w:rsidRDefault="00617EDC" w:rsidP="00617EDC">
            <w:pPr>
              <w:tabs>
                <w:tab w:val="left" w:pos="2"/>
              </w:tabs>
              <w:spacing w:line="360" w:lineRule="auto"/>
              <w:rPr>
                <w:rFonts w:ascii="宋体" w:eastAsia="宋体" w:hAnsi="宋体" w:hint="eastAsia"/>
                <w:sz w:val="24"/>
                <w:szCs w:val="24"/>
                <w:lang w:eastAsia="zh-CN"/>
              </w:rPr>
            </w:pPr>
            <w:r w:rsidRPr="00617ED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2、空气源热泵必须是符合低碳、环保、安全的节能认证产品。（提供相关证明）</w:t>
            </w:r>
          </w:p>
          <w:p w14:paraId="0CBCEF4E" w14:textId="5CAEEDC9" w:rsidR="00617EDC" w:rsidRPr="00617EDC" w:rsidRDefault="00617EDC" w:rsidP="00617EDC">
            <w:pPr>
              <w:tabs>
                <w:tab w:val="left" w:pos="2"/>
              </w:tabs>
              <w:spacing w:line="360" w:lineRule="auto"/>
              <w:rPr>
                <w:rFonts w:ascii="宋体" w:eastAsia="宋体" w:hAnsi="宋体" w:hint="eastAsia"/>
                <w:sz w:val="24"/>
                <w:szCs w:val="24"/>
                <w:lang w:eastAsia="zh-CN"/>
              </w:rPr>
            </w:pPr>
            <w:r w:rsidRPr="00617ED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▲3、</w:t>
            </w: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COP不小于4.6</w:t>
            </w:r>
          </w:p>
          <w:p w14:paraId="61000A29" w14:textId="0C105112" w:rsidR="00617EDC" w:rsidRPr="00617EDC" w:rsidRDefault="00617EDC" w:rsidP="00617EDC">
            <w:pPr>
              <w:tabs>
                <w:tab w:val="left" w:pos="2"/>
              </w:tabs>
              <w:spacing w:line="360" w:lineRule="auto"/>
              <w:rPr>
                <w:rFonts w:ascii="宋体" w:eastAsia="宋体" w:hAnsi="宋体" w:hint="eastAsia"/>
                <w:sz w:val="24"/>
                <w:szCs w:val="24"/>
                <w:lang w:eastAsia="zh-CN"/>
              </w:rPr>
            </w:pPr>
            <w:r w:rsidRPr="00617ED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▲4、主机制水水温≥55℃，且可控35—60℃，恒温供水，水箱全天恒定在设定的温度。提供详细技术说明。</w:t>
            </w:r>
          </w:p>
          <w:p w14:paraId="5992BFC1" w14:textId="2C02D676" w:rsidR="00617EDC" w:rsidRPr="00617EDC" w:rsidRDefault="00617EDC" w:rsidP="00617EDC">
            <w:pPr>
              <w:tabs>
                <w:tab w:val="left" w:pos="2"/>
              </w:tabs>
              <w:spacing w:line="360" w:lineRule="auto"/>
              <w:rPr>
                <w:rFonts w:ascii="宋体" w:eastAsia="宋体" w:hAnsi="宋体" w:hint="eastAsia"/>
                <w:sz w:val="24"/>
                <w:szCs w:val="24"/>
                <w:lang w:eastAsia="zh-CN"/>
              </w:rPr>
            </w:pPr>
            <w:r w:rsidRPr="00617ED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▲5、保证设备耐用15年以上，机组外壳采用最好防腐技术。提供详细技术说明。</w:t>
            </w:r>
          </w:p>
          <w:p w14:paraId="6DD3286D" w14:textId="1292E02B" w:rsidR="00617EDC" w:rsidRPr="00617EDC" w:rsidRDefault="00617EDC" w:rsidP="00617EDC">
            <w:pPr>
              <w:tabs>
                <w:tab w:val="left" w:pos="2"/>
              </w:tabs>
              <w:spacing w:line="360" w:lineRule="auto"/>
              <w:rPr>
                <w:rFonts w:ascii="宋体" w:eastAsia="宋体" w:hAnsi="宋体" w:hint="eastAsia"/>
                <w:sz w:val="24"/>
                <w:szCs w:val="24"/>
                <w:lang w:eastAsia="zh-CN"/>
              </w:rPr>
            </w:pPr>
            <w:r w:rsidRPr="00617ED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▲6、热交换器采用高效套式换热器。耐用20年以上，防腐蚀，冻不裂。提供详细技术说明。</w:t>
            </w:r>
          </w:p>
          <w:p w14:paraId="4BF616AF" w14:textId="6D890546" w:rsidR="0002538C" w:rsidRPr="00617EDC" w:rsidRDefault="00617EDC" w:rsidP="00FA6D52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7</w:t>
            </w:r>
            <w:r w:rsidR="0002538C"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、压缩机采用</w:t>
            </w:r>
            <w:r w:rsidR="001922B6"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涡旋</w:t>
            </w:r>
            <w:r w:rsidR="0002538C"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压缩机</w:t>
            </w:r>
          </w:p>
          <w:p w14:paraId="03BAE87B" w14:textId="12EC1A34" w:rsidR="0002538C" w:rsidRPr="00617EDC" w:rsidRDefault="00617EDC" w:rsidP="00FA6D52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8</w:t>
            </w:r>
            <w:r w:rsidR="0002538C"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、蒸发器采用亲水铝箔翅片与铜管组成；</w:t>
            </w:r>
          </w:p>
          <w:p w14:paraId="20F1391A" w14:textId="7E8B4977" w:rsidR="0002538C" w:rsidRPr="00617EDC" w:rsidRDefault="00617EDC" w:rsidP="00FA6D52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9</w:t>
            </w:r>
            <w:r w:rsidR="0002538C"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、冷媒工质采用410a。</w:t>
            </w:r>
          </w:p>
          <w:p w14:paraId="6128556A" w14:textId="3166981B" w:rsidR="0002538C" w:rsidRPr="00617EDC" w:rsidRDefault="0002538C" w:rsidP="00FA6D52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1</w:t>
            </w:r>
            <w:r w:rsidR="00617EDC"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0</w:t>
            </w: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、热泵机组快速除霜技术，预留专门的除霜流路，除霜时，四通阀换向。提供详细的原理说明。</w:t>
            </w:r>
          </w:p>
          <w:p w14:paraId="38FBEF83" w14:textId="615E3857" w:rsidR="0002538C" w:rsidRDefault="0002538C" w:rsidP="00FA6D52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1</w:t>
            </w:r>
            <w:r w:rsidR="00617EDC"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1</w:t>
            </w: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 xml:space="preserve">、热泵须减噪措施，底部配套冷凝水引导管。　</w:t>
            </w:r>
          </w:p>
          <w:p w14:paraId="273333BA" w14:textId="77777777" w:rsidR="00617EDC" w:rsidRDefault="00617EDC" w:rsidP="00617ED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12</w:t>
            </w: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自带手机APP远程控制</w:t>
            </w: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。</w:t>
            </w:r>
          </w:p>
          <w:p w14:paraId="4C2A757C" w14:textId="1C20E49F" w:rsidR="00BF37DD" w:rsidRPr="00BF37DD" w:rsidRDefault="00BF37DD" w:rsidP="00BF37DD">
            <w:pPr>
              <w:pStyle w:val="a0"/>
              <w:rPr>
                <w:rFonts w:hint="eastAsia"/>
                <w:lang w:eastAsia="zh-CN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13</w:t>
            </w: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、</w:t>
            </w:r>
            <w:r w:rsidRPr="00BF37DD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制造标准、安装标准及技术规范必须符合国家安全标准、节能标准</w:t>
            </w: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EA0146" w14:textId="77777777" w:rsidR="0002538C" w:rsidRPr="00617EDC" w:rsidRDefault="0002538C" w:rsidP="00FA6D52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  <w:p w14:paraId="133F8B23" w14:textId="77777777" w:rsidR="0002538C" w:rsidRPr="00617EDC" w:rsidRDefault="0002538C" w:rsidP="00FA6D52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</w:rPr>
            </w:pPr>
            <w:r w:rsidRPr="00617EDC">
              <w:rPr>
                <w:rFonts w:ascii="宋体" w:eastAsia="宋体" w:hAnsi="宋体" w:cstheme="minorEastAsia" w:hint="eastAsia"/>
                <w:sz w:val="24"/>
                <w:szCs w:val="24"/>
              </w:rPr>
              <w:t>台</w:t>
            </w:r>
          </w:p>
          <w:p w14:paraId="07C973BE" w14:textId="77777777" w:rsidR="0002538C" w:rsidRPr="00617EDC" w:rsidRDefault="0002538C" w:rsidP="00FA6D52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69F213" w14:textId="669E3EAD" w:rsidR="0002538C" w:rsidRPr="00617EDC" w:rsidRDefault="00617EDC" w:rsidP="00FA6D52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78A9A1" w14:textId="77777777" w:rsidR="0002538C" w:rsidRPr="00617EDC" w:rsidRDefault="0002538C" w:rsidP="00FA6D52">
            <w:pPr>
              <w:rPr>
                <w:rFonts w:ascii="宋体" w:eastAsia="宋体" w:hAnsi="宋体" w:cstheme="minorEastAsia" w:hint="eastAsia"/>
                <w:sz w:val="24"/>
                <w:szCs w:val="24"/>
              </w:rPr>
            </w:pPr>
          </w:p>
        </w:tc>
      </w:tr>
      <w:tr w:rsidR="0024634C" w:rsidRPr="00617EDC" w14:paraId="7ECDC437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ACE8" w14:textId="250EF1C8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0D16" w14:textId="3AD090D6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PPR发泡管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172EC" w14:textId="3D9801F6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DN25，P=1.00M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p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，</w:t>
            </w: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热水管道采用PRC复合保温管，内管为PP-R管，外管为PVC管，中间层为聚氨酯保温层。冷水管采用PP-R管。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B8CE" w14:textId="3EFA02B2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米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6E0E" w14:textId="18463EB5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0A44" w14:textId="578EB65E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4F81CE97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F82E" w14:textId="495E5827" w:rsidR="0024634C" w:rsidRPr="0024634C" w:rsidRDefault="0024634C" w:rsidP="0024634C">
            <w:pPr>
              <w:pStyle w:val="aa"/>
              <w:ind w:left="440" w:firstLineChars="0" w:firstLine="0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A28D" w14:textId="59E069A3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PPR发泡管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CAA6" w14:textId="53C47588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DN50，P=1.00MPa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，</w:t>
            </w: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热水管道采用PRC复合保温管，内管为PP-R管，外管为PVC管，中间层为聚氨酯保温层。冷水管采用PP-R管。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2176" w14:textId="191CC142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米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9FEE" w14:textId="7F2EAE28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22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553D" w14:textId="18F706B9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648E6F9F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8C82" w14:textId="4368A97C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2381" w14:textId="3CDC22AD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PPR发泡管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E242" w14:textId="1E23A75C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DN63，P=1.00MPa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，</w:t>
            </w: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热水管道采用PRC复合保温管，内管为PP-R管，外管为PVC管，中间层为聚氨酯保温层。冷水管采用PP-R管。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C202" w14:textId="65A8D093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米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C43B" w14:textId="18567630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25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EEDD" w14:textId="57C9A120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5B124A62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BE13" w14:textId="213AC14E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C46F" w14:textId="4800E0A9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PPR发泡管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8E86" w14:textId="4D5B0AFE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DN75，P=1.00MPa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，</w:t>
            </w: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热水管道采用PRC复合保温管，内管为PP-R管，外管为PVC管，中间层为聚氨酯保温层。冷水管采用PP-R管。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66FF" w14:textId="701C8F31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米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26F1" w14:textId="12AE3AAC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D161" w14:textId="6D37321F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0C8E7020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B6AF" w14:textId="66169D35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12FF" w14:textId="410D934E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PPR发泡管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75AF" w14:textId="6951A60C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DN90，P=1.00MPa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，</w:t>
            </w:r>
            <w:r w:rsidRPr="00617EDC"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  <w:t>热水管道采用PRC复合保温管，内管为PP-R管，外管为PVC管，中间层为聚氨酯保温层。冷水管采用PP-R管。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AB7E" w14:textId="5B4A984E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米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D05A" w14:textId="57C1DB46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32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BC6D" w14:textId="798AC5DF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3CC5F2C9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CFDC" w14:textId="0C99EC39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E153" w14:textId="4305FEB2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管道阀门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DBAE" w14:textId="5808CC94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9AB3" w14:textId="649D2267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7B80" w14:textId="7B3DC50C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B95D" w14:textId="5BD5EA88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38BA70CA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FA81" w14:textId="080804C0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13D0" w14:textId="0BBD5253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管道阀门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CA16" w14:textId="790C0274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7852" w14:textId="5CC72735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C2D3" w14:textId="5F37FAE3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D4C0" w14:textId="38933A40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5969774D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DA48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BEEA" w14:textId="01A0C01E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管道阀门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1125" w14:textId="0EF6F6B9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6EEA" w14:textId="3363D70C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E2DE" w14:textId="183DC369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5304" w14:textId="032E70BC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6112F706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997BF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71AC" w14:textId="147E5F63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管道配件外包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B3EA" w14:textId="4F1E18B1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0F85" w14:textId="50A61794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305E" w14:textId="0EE35FB0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51D4" w14:textId="27A79AB7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226AD9BF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DD10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ACFF" w14:textId="43DA8B06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管道配件外包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619E" w14:textId="321445D7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BFF9" w14:textId="4EC808B8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6834" w14:textId="6B035CD9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20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8E4D" w14:textId="63E71DB8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6DF86996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5AE7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111A" w14:textId="7B0DE125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管道配件外包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13B2" w14:textId="5E83536F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DN63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7A3E" w14:textId="6F24A110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698D" w14:textId="6B43D78C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1593" w14:textId="346C1860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27DDD3F6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43E3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4230" w14:textId="24B11610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管道配件外包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2CC3" w14:textId="38A8358F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DN75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224E" w14:textId="281B8F4F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1912" w14:textId="445593CE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C8CB" w14:textId="31EFF05F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570453FA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7C9B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3307" w14:textId="221411F7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管道配件外包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82F6" w14:textId="7701F92F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F507" w14:textId="21C172B7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E954" w14:textId="155AAD07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28E9" w14:textId="5CE529A7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35A8FD1C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2A6A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08FC" w14:textId="52AC9127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PPR弯头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9BA3" w14:textId="41495411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B23B" w14:textId="352AF448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3823" w14:textId="4BEA3B68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3AC2" w14:textId="5E7BCDE6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68DFE56E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A640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BD4B" w14:textId="73F5E908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PPR弯头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AA21" w14:textId="3BF9D975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A38E" w14:textId="7B183996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6A41" w14:textId="6B6638C2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20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07E" w14:textId="4E96CF6A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3B1F897B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931F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FE9B" w14:textId="4B9C61B0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PPR弯头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3AD3" w14:textId="495C767A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AB89" w14:textId="7B3A027B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7C6A" w14:textId="7B7E128E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B995" w14:textId="0A9FEDB4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0E37B985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9812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B565" w14:textId="2E9AC4C1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PPR直接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A8C7" w14:textId="027ADAA3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9FE7" w14:textId="3E224D5F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30F1" w14:textId="44FF0B28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6717" w14:textId="346EBDDA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10129C30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A3B6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51DD" w14:textId="075BDF9E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PPR直接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4F78" w14:textId="6A9E5AF5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DN63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93AD" w14:textId="5814496F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0899" w14:textId="1D521EC3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AAA1" w14:textId="17761529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3AF60B94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1732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A24B" w14:textId="7272E6D8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PPR异径直接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FBDF" w14:textId="3D0EDBAA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DN90-75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980C" w14:textId="7E0DD182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A58D" w14:textId="732B76BD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FDF9" w14:textId="28168BE1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3B00D1B2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9986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8311" w14:textId="65771D14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PPR异径直接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17C3" w14:textId="25A3822D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DN75-63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85F4" w14:textId="0CC5C022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1D3FB" w14:textId="19688C48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2511" w14:textId="0401033E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1A6FA42F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6F39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9442" w14:textId="5ADA54E9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PPR异径直接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6473" w14:textId="04F855AD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DN63-50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334C" w14:textId="45FB77F5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A1D6" w14:textId="5B35CEFD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3D34" w14:textId="35E62675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2D514960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D4D1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335C" w14:textId="3A52A9B6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PPR外丝直接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3DAB" w14:textId="104570E1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9CAB" w14:textId="53081F56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13E7" w14:textId="79A6F789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5F35" w14:textId="595E348A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7A7C3F0E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B2AF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B6E5" w14:textId="1573460C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PPR内丝直接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486E" w14:textId="0252F6D5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DN90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8A9D" w14:textId="43D3ECE5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7D2F" w14:textId="3433EAC8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26E0" w14:textId="0E126A67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联塑</w:t>
            </w:r>
          </w:p>
        </w:tc>
      </w:tr>
      <w:tr w:rsidR="0024634C" w:rsidRPr="00617EDC" w14:paraId="0528F2AC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5EF4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641F" w14:textId="46C2C01D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控制电箱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DCEB" w14:textId="77777777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ED54" w14:textId="385100FC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6DB5" w14:textId="169FA555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8973" w14:textId="7388A3D8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优质</w:t>
            </w:r>
          </w:p>
        </w:tc>
      </w:tr>
      <w:tr w:rsidR="0024634C" w:rsidRPr="00617EDC" w14:paraId="69B4E677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6846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2E2D" w14:textId="059662EF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智能回水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br/>
              <w:t>控制系统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7202" w14:textId="755E0F03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全自动智能温度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br/>
              <w:t>回水可调时间控制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5B5D" w14:textId="3472DC07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F82B" w14:textId="356FCEC9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6D5A" w14:textId="5C0278AC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优质</w:t>
            </w:r>
          </w:p>
        </w:tc>
      </w:tr>
      <w:tr w:rsidR="0024634C" w:rsidRPr="00617EDC" w14:paraId="449399C0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BC0B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E9F5" w14:textId="1D5CD17C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电线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2E80" w14:textId="0CDD3B12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6m²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BDD0" w14:textId="1E2FDDC9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米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C22E" w14:textId="2D5C1CFF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250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5507" w14:textId="65DC4B34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国标</w:t>
            </w:r>
          </w:p>
        </w:tc>
      </w:tr>
      <w:tr w:rsidR="0024634C" w:rsidRPr="00617EDC" w14:paraId="4BEA155C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082B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3A95" w14:textId="41D12639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信号线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1B42" w14:textId="0FB42C68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0.5m²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5E23" w14:textId="0E184124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米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302C" w14:textId="5387ADC3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280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B817" w14:textId="4F3DF93C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国标</w:t>
            </w:r>
          </w:p>
        </w:tc>
      </w:tr>
      <w:tr w:rsidR="0024634C" w:rsidRPr="00617EDC" w14:paraId="2ACDD7A5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0D90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3456" w14:textId="1721E7B6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管道支架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BE15" w14:textId="77777777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E241" w14:textId="0AC2EABE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批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9B0D" w14:textId="72B42248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077B" w14:textId="3E819158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</w:tr>
      <w:tr w:rsidR="0024634C" w:rsidRPr="00617EDC" w14:paraId="199E5947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8FEB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ED6E" w14:textId="03942B42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搬运费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849A" w14:textId="77777777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FA82" w14:textId="664C2345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项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4316" w14:textId="11F1F2EC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988F" w14:textId="77777777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</w:tr>
      <w:tr w:rsidR="0024634C" w:rsidRPr="00617EDC" w14:paraId="530ECC94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3E4C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B0F1" w14:textId="0A010DF2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吊车费用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E465" w14:textId="77777777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BE2C" w14:textId="6580B7F5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项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82C4" w14:textId="161E10F1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5872" w14:textId="77777777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</w:tr>
      <w:tr w:rsidR="0024634C" w:rsidRPr="00617EDC" w14:paraId="1511D482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E2BB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D97B" w14:textId="1A7CA659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运输费用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0A57" w14:textId="77777777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9075" w14:textId="3B067209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项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C514" w14:textId="0151849C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4B63" w14:textId="77777777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</w:tr>
      <w:tr w:rsidR="0024634C" w:rsidRPr="00617EDC" w14:paraId="1F5D11FF" w14:textId="77777777" w:rsidTr="00FA6D52">
        <w:trPr>
          <w:trHeight w:val="8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E8B2" w14:textId="77777777" w:rsidR="0024634C" w:rsidRPr="0024634C" w:rsidRDefault="0024634C" w:rsidP="0024634C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A06C" w14:textId="2F591722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安装调试费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2C12" w14:textId="77777777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95DE" w14:textId="07D9519E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项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2BA3" w14:textId="371CC658" w:rsidR="0024634C" w:rsidRPr="00617EDC" w:rsidRDefault="0024634C" w:rsidP="0024634C">
            <w:pPr>
              <w:jc w:val="center"/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B25B" w14:textId="77777777" w:rsidR="0024634C" w:rsidRPr="00617EDC" w:rsidRDefault="0024634C" w:rsidP="0024634C">
            <w:pPr>
              <w:rPr>
                <w:rFonts w:ascii="宋体" w:eastAsia="宋体" w:hAnsi="宋体" w:cstheme="minorEastAsia" w:hint="eastAsia"/>
                <w:sz w:val="24"/>
                <w:szCs w:val="24"/>
                <w:lang w:eastAsia="zh-CN"/>
              </w:rPr>
            </w:pPr>
          </w:p>
        </w:tc>
      </w:tr>
    </w:tbl>
    <w:p w14:paraId="6D049969" w14:textId="77777777" w:rsidR="001922B6" w:rsidRPr="00617EDC" w:rsidRDefault="001922B6" w:rsidP="001922B6">
      <w:pPr>
        <w:pStyle w:val="a0"/>
        <w:rPr>
          <w:rFonts w:ascii="宋体" w:eastAsia="宋体" w:hAnsi="宋体" w:hint="eastAsia"/>
          <w:sz w:val="24"/>
          <w:szCs w:val="24"/>
          <w:lang w:eastAsia="zh-CN"/>
        </w:rPr>
      </w:pPr>
    </w:p>
    <w:sectPr w:rsidR="001922B6" w:rsidRPr="00617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D8BAE" w14:textId="77777777" w:rsidR="00BF271C" w:rsidRDefault="00BF271C" w:rsidP="0024634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38B3757" w14:textId="77777777" w:rsidR="00BF271C" w:rsidRDefault="00BF271C" w:rsidP="0024634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B230F" w14:textId="77777777" w:rsidR="00BF271C" w:rsidRDefault="00BF271C" w:rsidP="0024634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C61AC49" w14:textId="77777777" w:rsidR="00BF271C" w:rsidRDefault="00BF271C" w:rsidP="0024634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025A4A"/>
    <w:multiLevelType w:val="singleLevel"/>
    <w:tmpl w:val="BF025A4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14F481E"/>
    <w:multiLevelType w:val="singleLevel"/>
    <w:tmpl w:val="E14F481E"/>
    <w:lvl w:ilvl="0">
      <w:start w:val="5"/>
      <w:numFmt w:val="decimal"/>
      <w:suff w:val="nothing"/>
      <w:lvlText w:val="%1、"/>
      <w:lvlJc w:val="left"/>
    </w:lvl>
  </w:abstractNum>
  <w:abstractNum w:abstractNumId="2" w15:restartNumberingAfterBreak="0">
    <w:nsid w:val="F9F3A5EA"/>
    <w:multiLevelType w:val="singleLevel"/>
    <w:tmpl w:val="F9F3A5EA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4AA7790"/>
    <w:multiLevelType w:val="hybridMultilevel"/>
    <w:tmpl w:val="3064EA40"/>
    <w:lvl w:ilvl="0" w:tplc="69045EF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E3A895E"/>
    <w:multiLevelType w:val="singleLevel"/>
    <w:tmpl w:val="7E3A895E"/>
    <w:lvl w:ilvl="0">
      <w:start w:val="1"/>
      <w:numFmt w:val="decimal"/>
      <w:suff w:val="nothing"/>
      <w:lvlText w:val="%1、"/>
      <w:lvlJc w:val="left"/>
    </w:lvl>
  </w:abstractNum>
  <w:num w:numId="1" w16cid:durableId="1610115637">
    <w:abstractNumId w:val="0"/>
  </w:num>
  <w:num w:numId="2" w16cid:durableId="823814532">
    <w:abstractNumId w:val="1"/>
  </w:num>
  <w:num w:numId="3" w16cid:durableId="1182742129">
    <w:abstractNumId w:val="2"/>
  </w:num>
  <w:num w:numId="4" w16cid:durableId="1866602835">
    <w:abstractNumId w:val="4"/>
  </w:num>
  <w:num w:numId="5" w16cid:durableId="763456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8C"/>
    <w:rsid w:val="0002538C"/>
    <w:rsid w:val="00130525"/>
    <w:rsid w:val="001922B6"/>
    <w:rsid w:val="001C10C1"/>
    <w:rsid w:val="0024634C"/>
    <w:rsid w:val="003A05DD"/>
    <w:rsid w:val="005743EF"/>
    <w:rsid w:val="00617EDC"/>
    <w:rsid w:val="006B32C8"/>
    <w:rsid w:val="0094732E"/>
    <w:rsid w:val="00BF271C"/>
    <w:rsid w:val="00BF37DD"/>
    <w:rsid w:val="00E5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58C85"/>
  <w15:chartTrackingRefBased/>
  <w15:docId w15:val="{12DD26E1-90B0-4CC0-A900-7220BD20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2538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02538C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02538C"/>
    <w:rPr>
      <w:kern w:val="0"/>
      <w:sz w:val="22"/>
      <w:lang w:eastAsia="en-US"/>
      <w14:ligatures w14:val="none"/>
    </w:rPr>
  </w:style>
  <w:style w:type="paragraph" w:styleId="a5">
    <w:name w:val="Normal (Web)"/>
    <w:basedOn w:val="a"/>
    <w:uiPriority w:val="99"/>
    <w:semiHidden/>
    <w:unhideWhenUsed/>
    <w:rsid w:val="001922B6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  <w14:ligatures w14:val="none"/>
    </w:rPr>
  </w:style>
  <w:style w:type="paragraph" w:styleId="a6">
    <w:name w:val="header"/>
    <w:basedOn w:val="a"/>
    <w:link w:val="a7"/>
    <w:uiPriority w:val="99"/>
    <w:unhideWhenUsed/>
    <w:rsid w:val="0024634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24634C"/>
    <w:rPr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24634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24634C"/>
    <w:rPr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2463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蜂蜜王</dc:creator>
  <cp:keywords/>
  <dc:description/>
  <cp:lastModifiedBy>蜂蜜王</cp:lastModifiedBy>
  <cp:revision>7</cp:revision>
  <dcterms:created xsi:type="dcterms:W3CDTF">2024-11-27T03:46:00Z</dcterms:created>
  <dcterms:modified xsi:type="dcterms:W3CDTF">2024-11-27T07:26:00Z</dcterms:modified>
</cp:coreProperties>
</file>